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2A0" w:rsidRDefault="00ED52A0" w:rsidP="00ED52A0">
      <w:pPr>
        <w:rPr>
          <w:b/>
          <w:sz w:val="32"/>
        </w:rPr>
      </w:pPr>
      <w:bookmarkStart w:id="0" w:name="_GoBack"/>
      <w:bookmarkEnd w:id="0"/>
      <w:r w:rsidRPr="00A6202F">
        <w:rPr>
          <w:b/>
          <w:sz w:val="32"/>
        </w:rPr>
        <w:t>Tehniški dan 7 razred</w:t>
      </w:r>
    </w:p>
    <w:p w:rsidR="00ED52A0" w:rsidRDefault="00ED52A0" w:rsidP="00ED52A0">
      <w:pPr>
        <w:spacing w:line="240" w:lineRule="auto"/>
        <w:jc w:val="center"/>
        <w:rPr>
          <w:rFonts w:ascii="Comic Sans MS" w:hAnsi="Comic Sans MS"/>
          <w:b/>
          <w:sz w:val="24"/>
        </w:rPr>
      </w:pPr>
      <w:r>
        <w:rPr>
          <w:b/>
          <w:sz w:val="32"/>
        </w:rPr>
        <w:t>ANALIZA ANKETNEGA VPRAŠALNIKA</w:t>
      </w:r>
      <w:r w:rsidRPr="009A5803">
        <w:rPr>
          <w:rFonts w:ascii="Comic Sans MS" w:hAnsi="Comic Sans MS"/>
          <w:b/>
          <w:sz w:val="24"/>
        </w:rPr>
        <w:t xml:space="preserve"> O OSVEŠČENOSTI LOČENEGA ZBIRANJA ODPADKOV IN RECIKLAŽE</w:t>
      </w:r>
    </w:p>
    <w:p w:rsidR="00ED52A0" w:rsidRPr="009A5803" w:rsidRDefault="00ED52A0" w:rsidP="00ED52A0">
      <w:pPr>
        <w:spacing w:line="240" w:lineRule="auto"/>
        <w:rPr>
          <w:rFonts w:ascii="Comic Sans MS" w:hAnsi="Comic Sans MS"/>
          <w:b/>
        </w:rPr>
      </w:pPr>
      <w:r w:rsidRPr="009A5803">
        <w:rPr>
          <w:rFonts w:ascii="Comic Sans MS" w:hAnsi="Comic Sans MS"/>
          <w:b/>
        </w:rPr>
        <w:t>Spol:</w:t>
      </w:r>
    </w:p>
    <w:p w:rsidR="00ED52A0" w:rsidRPr="009A5803" w:rsidRDefault="00ED52A0" w:rsidP="00ED52A0">
      <w:pPr>
        <w:spacing w:line="240" w:lineRule="auto"/>
        <w:rPr>
          <w:rFonts w:ascii="Comic Sans MS" w:hAnsi="Comic Sans MS"/>
        </w:rPr>
      </w:pPr>
      <w:r w:rsidRPr="009A5803">
        <w:rPr>
          <w:rFonts w:ascii="Comic Sans MS" w:hAnsi="Comic Sans MS"/>
        </w:rPr>
        <w:t>a) ženski</w:t>
      </w:r>
      <w:r>
        <w:rPr>
          <w:rFonts w:ascii="Comic Sans MS" w:hAnsi="Comic Sans MS"/>
        </w:rPr>
        <w:t>,</w:t>
      </w:r>
    </w:p>
    <w:p w:rsidR="00ED52A0" w:rsidRPr="009A5803" w:rsidRDefault="00ED52A0" w:rsidP="00ED52A0">
      <w:pPr>
        <w:spacing w:line="240" w:lineRule="auto"/>
        <w:rPr>
          <w:rFonts w:ascii="Comic Sans MS" w:hAnsi="Comic Sans MS"/>
        </w:rPr>
      </w:pPr>
      <w:r w:rsidRPr="009A5803">
        <w:rPr>
          <w:rFonts w:ascii="Comic Sans MS" w:hAnsi="Comic Sans MS"/>
        </w:rPr>
        <w:t>b) moški</w:t>
      </w:r>
      <w:r>
        <w:rPr>
          <w:rFonts w:ascii="Comic Sans MS" w:hAnsi="Comic Sans MS"/>
        </w:rPr>
        <w:t>.</w:t>
      </w:r>
    </w:p>
    <w:tbl>
      <w:tblPr>
        <w:tblW w:w="3840" w:type="dxa"/>
        <w:tblInd w:w="55" w:type="dxa"/>
        <w:tblCellMar>
          <w:left w:w="70" w:type="dxa"/>
          <w:right w:w="70" w:type="dxa"/>
        </w:tblCellMar>
        <w:tblLook w:val="04A0" w:firstRow="1" w:lastRow="0" w:firstColumn="1" w:lastColumn="0" w:noHBand="0" w:noVBand="1"/>
      </w:tblPr>
      <w:tblGrid>
        <w:gridCol w:w="960"/>
        <w:gridCol w:w="960"/>
        <w:gridCol w:w="960"/>
        <w:gridCol w:w="960"/>
      </w:tblGrid>
      <w:tr w:rsidR="00ED52A0" w:rsidRPr="00A6202F" w:rsidTr="00ED52A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2A0" w:rsidRPr="00A6202F" w:rsidRDefault="00ED52A0" w:rsidP="00ED52A0">
            <w:pPr>
              <w:spacing w:after="0" w:line="240" w:lineRule="auto"/>
              <w:rPr>
                <w:rFonts w:ascii="Calibri" w:eastAsia="Times New Roman" w:hAnsi="Calibri" w:cs="Calibri"/>
                <w:color w:val="000000"/>
                <w:lang w:eastAsia="sl-SI"/>
              </w:rPr>
            </w:pPr>
            <w:r w:rsidRPr="00A6202F">
              <w:rPr>
                <w:rFonts w:ascii="Calibri" w:eastAsia="Times New Roman" w:hAnsi="Calibri" w:cs="Calibri"/>
                <w:color w:val="000000"/>
                <w:lang w:eastAsia="sl-SI"/>
              </w:rPr>
              <w:t>Spol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D52A0" w:rsidRPr="00A6202F" w:rsidRDefault="00ED52A0" w:rsidP="00ED52A0">
            <w:pPr>
              <w:spacing w:after="0" w:line="240" w:lineRule="auto"/>
              <w:rPr>
                <w:rFonts w:ascii="Calibri" w:eastAsia="Times New Roman" w:hAnsi="Calibri" w:cs="Calibri"/>
                <w:color w:val="000000"/>
                <w:lang w:eastAsia="sl-SI"/>
              </w:rPr>
            </w:pPr>
            <w:r w:rsidRPr="00A6202F">
              <w:rPr>
                <w:rFonts w:ascii="Calibri" w:eastAsia="Times New Roman" w:hAnsi="Calibri" w:cs="Calibri"/>
                <w:color w:val="000000"/>
                <w:lang w:eastAsia="sl-SI"/>
              </w:rPr>
              <w:t>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D52A0" w:rsidRPr="00A6202F" w:rsidRDefault="00ED52A0" w:rsidP="00ED52A0">
            <w:pPr>
              <w:spacing w:after="0" w:line="240" w:lineRule="auto"/>
              <w:rPr>
                <w:rFonts w:ascii="Calibri" w:eastAsia="Times New Roman" w:hAnsi="Calibri" w:cs="Calibri"/>
                <w:color w:val="000000"/>
                <w:lang w:eastAsia="sl-SI"/>
              </w:rPr>
            </w:pPr>
            <w:r w:rsidRPr="00A6202F">
              <w:rPr>
                <w:rFonts w:ascii="Calibri" w:eastAsia="Times New Roman" w:hAnsi="Calibri" w:cs="Calibri"/>
                <w:color w:val="000000"/>
                <w:lang w:eastAsia="sl-SI"/>
              </w:rPr>
              <w:t>ž</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D52A0" w:rsidRPr="00A6202F" w:rsidRDefault="00ED52A0" w:rsidP="00ED52A0">
            <w:pPr>
              <w:spacing w:after="0" w:line="240" w:lineRule="auto"/>
              <w:rPr>
                <w:rFonts w:ascii="Calibri" w:eastAsia="Times New Roman" w:hAnsi="Calibri" w:cs="Calibri"/>
                <w:color w:val="000000"/>
                <w:lang w:eastAsia="sl-SI"/>
              </w:rPr>
            </w:pPr>
            <w:r w:rsidRPr="00A6202F">
              <w:rPr>
                <w:rFonts w:ascii="Calibri" w:eastAsia="Times New Roman" w:hAnsi="Calibri" w:cs="Calibri"/>
                <w:color w:val="000000"/>
                <w:lang w:eastAsia="sl-SI"/>
              </w:rPr>
              <w:t>Skupaj</w:t>
            </w:r>
          </w:p>
        </w:tc>
      </w:tr>
      <w:tr w:rsidR="00ED52A0" w:rsidRPr="00A6202F" w:rsidTr="00ED52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52A0" w:rsidRPr="00A6202F" w:rsidRDefault="00ED52A0" w:rsidP="00ED52A0">
            <w:pPr>
              <w:spacing w:after="0" w:line="240" w:lineRule="auto"/>
              <w:rPr>
                <w:rFonts w:ascii="Calibri" w:eastAsia="Times New Roman" w:hAnsi="Calibri" w:cs="Calibri"/>
                <w:color w:val="000000"/>
                <w:lang w:eastAsia="sl-SI"/>
              </w:rPr>
            </w:pPr>
            <w:r w:rsidRPr="00A6202F">
              <w:rPr>
                <w:rFonts w:ascii="Calibri" w:eastAsia="Times New Roman" w:hAnsi="Calibri" w:cs="Calibri"/>
                <w:color w:val="000000"/>
                <w:lang w:eastAsia="sl-SI"/>
              </w:rPr>
              <w:t>5.</w:t>
            </w:r>
            <w:r>
              <w:rPr>
                <w:rFonts w:ascii="Calibri" w:eastAsia="Times New Roman" w:hAnsi="Calibri" w:cs="Calibri"/>
                <w:color w:val="000000"/>
                <w:lang w:eastAsia="sl-SI"/>
              </w:rPr>
              <w:t xml:space="preserve"> razred</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A6202F" w:rsidRDefault="00ED52A0" w:rsidP="00ED52A0">
            <w:pPr>
              <w:spacing w:after="0" w:line="240" w:lineRule="auto"/>
              <w:jc w:val="right"/>
              <w:rPr>
                <w:rFonts w:ascii="Calibri" w:eastAsia="Times New Roman" w:hAnsi="Calibri" w:cs="Calibri"/>
                <w:color w:val="000000"/>
                <w:lang w:eastAsia="sl-SI"/>
              </w:rPr>
            </w:pPr>
            <w:r w:rsidRPr="00A6202F">
              <w:rPr>
                <w:rFonts w:ascii="Calibri" w:eastAsia="Times New Roman" w:hAnsi="Calibri" w:cs="Calibri"/>
                <w:color w:val="000000"/>
                <w:lang w:eastAsia="sl-SI"/>
              </w:rPr>
              <w:t>12</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A6202F" w:rsidRDefault="00ED52A0" w:rsidP="00ED52A0">
            <w:pPr>
              <w:spacing w:after="0" w:line="240" w:lineRule="auto"/>
              <w:jc w:val="right"/>
              <w:rPr>
                <w:rFonts w:ascii="Calibri" w:eastAsia="Times New Roman" w:hAnsi="Calibri" w:cs="Calibri"/>
                <w:color w:val="000000"/>
                <w:lang w:eastAsia="sl-SI"/>
              </w:rPr>
            </w:pPr>
            <w:r w:rsidRPr="00A6202F">
              <w:rPr>
                <w:rFonts w:ascii="Calibri" w:eastAsia="Times New Roman" w:hAnsi="Calibri" w:cs="Calibri"/>
                <w:color w:val="000000"/>
                <w:lang w:eastAsia="sl-SI"/>
              </w:rPr>
              <w:t>12</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A6202F" w:rsidRDefault="00ED52A0" w:rsidP="00ED52A0">
            <w:pPr>
              <w:spacing w:after="0" w:line="240" w:lineRule="auto"/>
              <w:jc w:val="right"/>
              <w:rPr>
                <w:rFonts w:ascii="Calibri" w:eastAsia="Times New Roman" w:hAnsi="Calibri" w:cs="Calibri"/>
                <w:color w:val="000000"/>
                <w:lang w:eastAsia="sl-SI"/>
              </w:rPr>
            </w:pPr>
            <w:r w:rsidRPr="00A6202F">
              <w:rPr>
                <w:rFonts w:ascii="Calibri" w:eastAsia="Times New Roman" w:hAnsi="Calibri" w:cs="Calibri"/>
                <w:color w:val="000000"/>
                <w:lang w:eastAsia="sl-SI"/>
              </w:rPr>
              <w:t>24</w:t>
            </w:r>
          </w:p>
        </w:tc>
      </w:tr>
      <w:tr w:rsidR="00ED52A0" w:rsidRPr="00A6202F" w:rsidTr="00ED52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52A0" w:rsidRPr="00A6202F" w:rsidRDefault="00ED52A0" w:rsidP="00ED52A0">
            <w:pPr>
              <w:spacing w:after="0" w:line="240" w:lineRule="auto"/>
              <w:rPr>
                <w:rFonts w:ascii="Calibri" w:eastAsia="Times New Roman" w:hAnsi="Calibri" w:cs="Calibri"/>
                <w:color w:val="000000"/>
                <w:lang w:eastAsia="sl-SI"/>
              </w:rPr>
            </w:pPr>
            <w:r w:rsidRPr="00A6202F">
              <w:rPr>
                <w:rFonts w:ascii="Calibri" w:eastAsia="Times New Roman" w:hAnsi="Calibri" w:cs="Calibri"/>
                <w:color w:val="000000"/>
                <w:lang w:eastAsia="sl-SI"/>
              </w:rPr>
              <w:t>6.</w:t>
            </w:r>
            <w:r>
              <w:rPr>
                <w:rFonts w:ascii="Calibri" w:eastAsia="Times New Roman" w:hAnsi="Calibri" w:cs="Calibri"/>
                <w:color w:val="000000"/>
                <w:lang w:eastAsia="sl-SI"/>
              </w:rPr>
              <w:t xml:space="preserve"> razred</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A6202F" w:rsidRDefault="00ED52A0" w:rsidP="00ED52A0">
            <w:pPr>
              <w:spacing w:after="0" w:line="240" w:lineRule="auto"/>
              <w:jc w:val="right"/>
              <w:rPr>
                <w:rFonts w:ascii="Calibri" w:eastAsia="Times New Roman" w:hAnsi="Calibri" w:cs="Calibri"/>
                <w:color w:val="000000"/>
                <w:lang w:eastAsia="sl-SI"/>
              </w:rPr>
            </w:pPr>
            <w:r w:rsidRPr="00A6202F">
              <w:rPr>
                <w:rFonts w:ascii="Calibri" w:eastAsia="Times New Roman" w:hAnsi="Calibri" w:cs="Calibri"/>
                <w:color w:val="000000"/>
                <w:lang w:eastAsia="sl-SI"/>
              </w:rPr>
              <w:t>21</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A6202F" w:rsidRDefault="00ED52A0" w:rsidP="00ED52A0">
            <w:pPr>
              <w:spacing w:after="0" w:line="240" w:lineRule="auto"/>
              <w:jc w:val="right"/>
              <w:rPr>
                <w:rFonts w:ascii="Calibri" w:eastAsia="Times New Roman" w:hAnsi="Calibri" w:cs="Calibri"/>
                <w:color w:val="000000"/>
                <w:lang w:eastAsia="sl-SI"/>
              </w:rPr>
            </w:pPr>
            <w:r w:rsidRPr="00A6202F">
              <w:rPr>
                <w:rFonts w:ascii="Calibri" w:eastAsia="Times New Roman" w:hAnsi="Calibri" w:cs="Calibri"/>
                <w:color w:val="000000"/>
                <w:lang w:eastAsia="sl-SI"/>
              </w:rPr>
              <w:t>11</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A6202F" w:rsidRDefault="00ED52A0" w:rsidP="00ED52A0">
            <w:pPr>
              <w:spacing w:after="0" w:line="240" w:lineRule="auto"/>
              <w:jc w:val="right"/>
              <w:rPr>
                <w:rFonts w:ascii="Calibri" w:eastAsia="Times New Roman" w:hAnsi="Calibri" w:cs="Calibri"/>
                <w:color w:val="000000"/>
                <w:lang w:eastAsia="sl-SI"/>
              </w:rPr>
            </w:pPr>
            <w:r w:rsidRPr="00A6202F">
              <w:rPr>
                <w:rFonts w:ascii="Calibri" w:eastAsia="Times New Roman" w:hAnsi="Calibri" w:cs="Calibri"/>
                <w:color w:val="000000"/>
                <w:lang w:eastAsia="sl-SI"/>
              </w:rPr>
              <w:t>32</w:t>
            </w:r>
          </w:p>
        </w:tc>
      </w:tr>
      <w:tr w:rsidR="00ED52A0" w:rsidRPr="00A6202F" w:rsidTr="00ED52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52A0" w:rsidRPr="00A6202F" w:rsidRDefault="00ED52A0" w:rsidP="00ED52A0">
            <w:pPr>
              <w:spacing w:after="0" w:line="240" w:lineRule="auto"/>
              <w:rPr>
                <w:rFonts w:ascii="Calibri" w:eastAsia="Times New Roman" w:hAnsi="Calibri" w:cs="Calibri"/>
                <w:color w:val="000000"/>
                <w:lang w:eastAsia="sl-SI"/>
              </w:rPr>
            </w:pPr>
            <w:r w:rsidRPr="00A6202F">
              <w:rPr>
                <w:rFonts w:ascii="Calibri" w:eastAsia="Times New Roman" w:hAnsi="Calibri" w:cs="Calibri"/>
                <w:color w:val="000000"/>
                <w:lang w:eastAsia="sl-SI"/>
              </w:rPr>
              <w:t>7.</w:t>
            </w:r>
            <w:r>
              <w:rPr>
                <w:rFonts w:ascii="Calibri" w:eastAsia="Times New Roman" w:hAnsi="Calibri" w:cs="Calibri"/>
                <w:color w:val="000000"/>
                <w:lang w:eastAsia="sl-SI"/>
              </w:rPr>
              <w:t xml:space="preserve"> razred</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A6202F" w:rsidRDefault="00ED52A0" w:rsidP="00ED52A0">
            <w:pPr>
              <w:spacing w:after="0" w:line="240" w:lineRule="auto"/>
              <w:jc w:val="right"/>
              <w:rPr>
                <w:rFonts w:ascii="Calibri" w:eastAsia="Times New Roman" w:hAnsi="Calibri" w:cs="Calibri"/>
                <w:color w:val="000000"/>
                <w:lang w:eastAsia="sl-SI"/>
              </w:rPr>
            </w:pPr>
            <w:r w:rsidRPr="00A6202F">
              <w:rPr>
                <w:rFonts w:ascii="Calibri" w:eastAsia="Times New Roman" w:hAnsi="Calibri" w:cs="Calibri"/>
                <w:color w:val="000000"/>
                <w:lang w:eastAsia="sl-SI"/>
              </w:rPr>
              <w:t>20</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A6202F" w:rsidRDefault="00ED52A0" w:rsidP="00ED52A0">
            <w:pPr>
              <w:spacing w:after="0" w:line="240" w:lineRule="auto"/>
              <w:jc w:val="right"/>
              <w:rPr>
                <w:rFonts w:ascii="Calibri" w:eastAsia="Times New Roman" w:hAnsi="Calibri" w:cs="Calibri"/>
                <w:color w:val="000000"/>
                <w:lang w:eastAsia="sl-SI"/>
              </w:rPr>
            </w:pPr>
            <w:r w:rsidRPr="00A6202F">
              <w:rPr>
                <w:rFonts w:ascii="Calibri" w:eastAsia="Times New Roman" w:hAnsi="Calibri" w:cs="Calibri"/>
                <w:color w:val="000000"/>
                <w:lang w:eastAsia="sl-SI"/>
              </w:rPr>
              <w:t>12</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A6202F" w:rsidRDefault="00ED52A0" w:rsidP="00ED52A0">
            <w:pPr>
              <w:spacing w:after="0" w:line="240" w:lineRule="auto"/>
              <w:jc w:val="right"/>
              <w:rPr>
                <w:rFonts w:ascii="Calibri" w:eastAsia="Times New Roman" w:hAnsi="Calibri" w:cs="Calibri"/>
                <w:color w:val="000000"/>
                <w:lang w:eastAsia="sl-SI"/>
              </w:rPr>
            </w:pPr>
            <w:r w:rsidRPr="00A6202F">
              <w:rPr>
                <w:rFonts w:ascii="Calibri" w:eastAsia="Times New Roman" w:hAnsi="Calibri" w:cs="Calibri"/>
                <w:color w:val="000000"/>
                <w:lang w:eastAsia="sl-SI"/>
              </w:rPr>
              <w:t>32</w:t>
            </w:r>
          </w:p>
        </w:tc>
      </w:tr>
      <w:tr w:rsidR="00ED52A0" w:rsidRPr="00A6202F" w:rsidTr="00ED52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52A0" w:rsidRPr="00A6202F" w:rsidRDefault="00ED52A0" w:rsidP="00ED52A0">
            <w:pPr>
              <w:spacing w:after="0" w:line="240" w:lineRule="auto"/>
              <w:rPr>
                <w:rFonts w:ascii="Calibri" w:eastAsia="Times New Roman" w:hAnsi="Calibri" w:cs="Calibri"/>
                <w:color w:val="000000"/>
                <w:lang w:eastAsia="sl-SI"/>
              </w:rPr>
            </w:pPr>
            <w:r w:rsidRPr="00A6202F">
              <w:rPr>
                <w:rFonts w:ascii="Calibri" w:eastAsia="Times New Roman" w:hAnsi="Calibri" w:cs="Calibri"/>
                <w:color w:val="000000"/>
                <w:lang w:eastAsia="sl-SI"/>
              </w:rPr>
              <w:t>8.</w:t>
            </w:r>
            <w:r>
              <w:rPr>
                <w:rFonts w:ascii="Calibri" w:eastAsia="Times New Roman" w:hAnsi="Calibri" w:cs="Calibri"/>
                <w:color w:val="000000"/>
                <w:lang w:eastAsia="sl-SI"/>
              </w:rPr>
              <w:t xml:space="preserve"> razred</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A6202F" w:rsidRDefault="00ED52A0" w:rsidP="00ED52A0">
            <w:pPr>
              <w:spacing w:after="0" w:line="240" w:lineRule="auto"/>
              <w:jc w:val="right"/>
              <w:rPr>
                <w:rFonts w:ascii="Calibri" w:eastAsia="Times New Roman" w:hAnsi="Calibri" w:cs="Calibri"/>
                <w:color w:val="000000"/>
                <w:lang w:eastAsia="sl-SI"/>
              </w:rPr>
            </w:pPr>
            <w:r w:rsidRPr="00A6202F">
              <w:rPr>
                <w:rFonts w:ascii="Calibri" w:eastAsia="Times New Roman" w:hAnsi="Calibri" w:cs="Calibri"/>
                <w:color w:val="000000"/>
                <w:lang w:eastAsia="sl-SI"/>
              </w:rPr>
              <w:t>17</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A6202F" w:rsidRDefault="00ED52A0" w:rsidP="00ED52A0">
            <w:pPr>
              <w:spacing w:after="0" w:line="240" w:lineRule="auto"/>
              <w:jc w:val="right"/>
              <w:rPr>
                <w:rFonts w:ascii="Calibri" w:eastAsia="Times New Roman" w:hAnsi="Calibri" w:cs="Calibri"/>
                <w:color w:val="000000"/>
                <w:lang w:eastAsia="sl-SI"/>
              </w:rPr>
            </w:pPr>
            <w:r w:rsidRPr="00A6202F">
              <w:rPr>
                <w:rFonts w:ascii="Calibri" w:eastAsia="Times New Roman" w:hAnsi="Calibri" w:cs="Calibri"/>
                <w:color w:val="000000"/>
                <w:lang w:eastAsia="sl-SI"/>
              </w:rPr>
              <w:t>16</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A6202F" w:rsidRDefault="00ED52A0" w:rsidP="00ED52A0">
            <w:pPr>
              <w:spacing w:after="0" w:line="240" w:lineRule="auto"/>
              <w:jc w:val="right"/>
              <w:rPr>
                <w:rFonts w:ascii="Calibri" w:eastAsia="Times New Roman" w:hAnsi="Calibri" w:cs="Calibri"/>
                <w:color w:val="000000"/>
                <w:lang w:eastAsia="sl-SI"/>
              </w:rPr>
            </w:pPr>
            <w:r w:rsidRPr="00A6202F">
              <w:rPr>
                <w:rFonts w:ascii="Calibri" w:eastAsia="Times New Roman" w:hAnsi="Calibri" w:cs="Calibri"/>
                <w:color w:val="000000"/>
                <w:lang w:eastAsia="sl-SI"/>
              </w:rPr>
              <w:t>33</w:t>
            </w:r>
          </w:p>
        </w:tc>
      </w:tr>
      <w:tr w:rsidR="00ED52A0" w:rsidRPr="00A6202F" w:rsidTr="00ED52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52A0" w:rsidRPr="00A6202F" w:rsidRDefault="00ED52A0" w:rsidP="00ED52A0">
            <w:pPr>
              <w:spacing w:after="0" w:line="240" w:lineRule="auto"/>
              <w:rPr>
                <w:rFonts w:ascii="Calibri" w:eastAsia="Times New Roman" w:hAnsi="Calibri" w:cs="Calibri"/>
                <w:color w:val="000000"/>
                <w:lang w:eastAsia="sl-SI"/>
              </w:rPr>
            </w:pPr>
            <w:r w:rsidRPr="00A6202F">
              <w:rPr>
                <w:rFonts w:ascii="Calibri" w:eastAsia="Times New Roman" w:hAnsi="Calibri" w:cs="Calibri"/>
                <w:color w:val="000000"/>
                <w:lang w:eastAsia="sl-SI"/>
              </w:rPr>
              <w:t>9.</w:t>
            </w:r>
            <w:r>
              <w:rPr>
                <w:rFonts w:ascii="Calibri" w:eastAsia="Times New Roman" w:hAnsi="Calibri" w:cs="Calibri"/>
                <w:color w:val="000000"/>
                <w:lang w:eastAsia="sl-SI"/>
              </w:rPr>
              <w:t xml:space="preserve"> razred</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A6202F" w:rsidRDefault="00ED52A0" w:rsidP="00ED52A0">
            <w:pPr>
              <w:spacing w:after="0" w:line="240" w:lineRule="auto"/>
              <w:jc w:val="right"/>
              <w:rPr>
                <w:rFonts w:ascii="Calibri" w:eastAsia="Times New Roman" w:hAnsi="Calibri" w:cs="Calibri"/>
                <w:color w:val="000000"/>
                <w:lang w:eastAsia="sl-SI"/>
              </w:rPr>
            </w:pPr>
            <w:r w:rsidRPr="00A6202F">
              <w:rPr>
                <w:rFonts w:ascii="Calibri" w:eastAsia="Times New Roman" w:hAnsi="Calibri" w:cs="Calibri"/>
                <w:color w:val="000000"/>
                <w:lang w:eastAsia="sl-SI"/>
              </w:rPr>
              <w:t>18</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A6202F" w:rsidRDefault="00ED52A0" w:rsidP="00ED52A0">
            <w:pPr>
              <w:spacing w:after="0" w:line="240" w:lineRule="auto"/>
              <w:jc w:val="right"/>
              <w:rPr>
                <w:rFonts w:ascii="Calibri" w:eastAsia="Times New Roman" w:hAnsi="Calibri" w:cs="Calibri"/>
                <w:color w:val="000000"/>
                <w:lang w:eastAsia="sl-SI"/>
              </w:rPr>
            </w:pPr>
            <w:r w:rsidRPr="00A6202F">
              <w:rPr>
                <w:rFonts w:ascii="Calibri" w:eastAsia="Times New Roman" w:hAnsi="Calibri" w:cs="Calibri"/>
                <w:color w:val="000000"/>
                <w:lang w:eastAsia="sl-SI"/>
              </w:rPr>
              <w:t>14</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A6202F" w:rsidRDefault="00ED52A0" w:rsidP="00ED52A0">
            <w:pPr>
              <w:spacing w:after="0" w:line="240" w:lineRule="auto"/>
              <w:jc w:val="right"/>
              <w:rPr>
                <w:rFonts w:ascii="Calibri" w:eastAsia="Times New Roman" w:hAnsi="Calibri" w:cs="Calibri"/>
                <w:color w:val="000000"/>
                <w:lang w:eastAsia="sl-SI"/>
              </w:rPr>
            </w:pPr>
            <w:r w:rsidRPr="00A6202F">
              <w:rPr>
                <w:rFonts w:ascii="Calibri" w:eastAsia="Times New Roman" w:hAnsi="Calibri" w:cs="Calibri"/>
                <w:color w:val="000000"/>
                <w:lang w:eastAsia="sl-SI"/>
              </w:rPr>
              <w:t>32</w:t>
            </w:r>
          </w:p>
        </w:tc>
      </w:tr>
      <w:tr w:rsidR="00ED52A0" w:rsidRPr="00A6202F" w:rsidTr="00ED52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52A0" w:rsidRPr="00A6202F" w:rsidRDefault="00ED52A0" w:rsidP="00ED52A0">
            <w:pPr>
              <w:spacing w:after="0" w:line="240" w:lineRule="auto"/>
              <w:rPr>
                <w:rFonts w:ascii="Calibri" w:eastAsia="Times New Roman" w:hAnsi="Calibri" w:cs="Calibri"/>
                <w:color w:val="000000"/>
                <w:lang w:eastAsia="sl-SI"/>
              </w:rPr>
            </w:pPr>
            <w:r w:rsidRPr="00A6202F">
              <w:rPr>
                <w:rFonts w:ascii="Calibri" w:eastAsia="Times New Roman" w:hAnsi="Calibri" w:cs="Calibri"/>
                <w:color w:val="000000"/>
                <w:lang w:eastAsia="sl-SI"/>
              </w:rPr>
              <w:t>Skupaj</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A6202F" w:rsidRDefault="00ED52A0" w:rsidP="00ED52A0">
            <w:pPr>
              <w:spacing w:after="0" w:line="240" w:lineRule="auto"/>
              <w:jc w:val="right"/>
              <w:rPr>
                <w:rFonts w:ascii="Calibri" w:eastAsia="Times New Roman" w:hAnsi="Calibri" w:cs="Calibri"/>
                <w:color w:val="000000"/>
                <w:lang w:eastAsia="sl-SI"/>
              </w:rPr>
            </w:pPr>
            <w:r w:rsidRPr="00A6202F">
              <w:rPr>
                <w:rFonts w:ascii="Calibri" w:eastAsia="Times New Roman" w:hAnsi="Calibri" w:cs="Calibri"/>
                <w:color w:val="000000"/>
                <w:lang w:eastAsia="sl-SI"/>
              </w:rPr>
              <w:t>88</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A6202F" w:rsidRDefault="00ED52A0" w:rsidP="00ED52A0">
            <w:pPr>
              <w:spacing w:after="0" w:line="240" w:lineRule="auto"/>
              <w:jc w:val="right"/>
              <w:rPr>
                <w:rFonts w:ascii="Calibri" w:eastAsia="Times New Roman" w:hAnsi="Calibri" w:cs="Calibri"/>
                <w:color w:val="000000"/>
                <w:lang w:eastAsia="sl-SI"/>
              </w:rPr>
            </w:pPr>
            <w:r w:rsidRPr="00A6202F">
              <w:rPr>
                <w:rFonts w:ascii="Calibri" w:eastAsia="Times New Roman" w:hAnsi="Calibri" w:cs="Calibri"/>
                <w:color w:val="000000"/>
                <w:lang w:eastAsia="sl-SI"/>
              </w:rPr>
              <w:t>65</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A6202F" w:rsidRDefault="00ED52A0" w:rsidP="00ED52A0">
            <w:pPr>
              <w:spacing w:after="0" w:line="240" w:lineRule="auto"/>
              <w:jc w:val="right"/>
              <w:rPr>
                <w:rFonts w:ascii="Calibri" w:eastAsia="Times New Roman" w:hAnsi="Calibri" w:cs="Calibri"/>
                <w:color w:val="000000"/>
                <w:lang w:eastAsia="sl-SI"/>
              </w:rPr>
            </w:pPr>
            <w:r w:rsidRPr="00A6202F">
              <w:rPr>
                <w:rFonts w:ascii="Calibri" w:eastAsia="Times New Roman" w:hAnsi="Calibri" w:cs="Calibri"/>
                <w:color w:val="000000"/>
                <w:lang w:eastAsia="sl-SI"/>
              </w:rPr>
              <w:t>153</w:t>
            </w:r>
          </w:p>
        </w:tc>
      </w:tr>
    </w:tbl>
    <w:p w:rsidR="00ED52A0" w:rsidRDefault="00ED52A0" w:rsidP="00ED52A0">
      <w:pPr>
        <w:spacing w:line="240" w:lineRule="auto"/>
        <w:rPr>
          <w:rFonts w:ascii="Comic Sans MS" w:hAnsi="Comic Sans MS"/>
          <w:b/>
          <w:sz w:val="24"/>
        </w:rPr>
      </w:pPr>
    </w:p>
    <w:p w:rsidR="00ED52A0" w:rsidRDefault="00ED52A0" w:rsidP="00ED52A0">
      <w:pPr>
        <w:spacing w:line="240" w:lineRule="auto"/>
        <w:rPr>
          <w:rFonts w:ascii="Comic Sans MS" w:hAnsi="Comic Sans MS"/>
          <w:b/>
          <w:sz w:val="24"/>
        </w:rPr>
      </w:pPr>
      <w:r>
        <w:rPr>
          <w:noProof/>
          <w:lang w:eastAsia="sl-SI"/>
        </w:rPr>
        <w:drawing>
          <wp:inline distT="0" distB="0" distL="0" distR="0" wp14:anchorId="727533CC" wp14:editId="606504EA">
            <wp:extent cx="5829300" cy="4124325"/>
            <wp:effectExtent l="0" t="0" r="19050" b="9525"/>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D52A0" w:rsidRDefault="00ED52A0" w:rsidP="00ED52A0">
      <w:pPr>
        <w:spacing w:line="240" w:lineRule="auto"/>
        <w:rPr>
          <w:rFonts w:ascii="Comic Sans MS" w:hAnsi="Comic Sans MS"/>
          <w:b/>
          <w:sz w:val="24"/>
        </w:rPr>
      </w:pPr>
    </w:p>
    <w:p w:rsidR="00ED52A0" w:rsidRDefault="00ED52A0" w:rsidP="00ED52A0">
      <w:pPr>
        <w:spacing w:line="240" w:lineRule="auto"/>
        <w:rPr>
          <w:rFonts w:ascii="Comic Sans MS" w:hAnsi="Comic Sans MS"/>
          <w:b/>
          <w:sz w:val="24"/>
        </w:rPr>
      </w:pPr>
    </w:p>
    <w:p w:rsidR="00ED52A0" w:rsidRDefault="00ED52A0" w:rsidP="00ED52A0">
      <w:pPr>
        <w:spacing w:line="240" w:lineRule="auto"/>
        <w:rPr>
          <w:rFonts w:ascii="Comic Sans MS" w:hAnsi="Comic Sans MS"/>
          <w:b/>
          <w:sz w:val="24"/>
        </w:rPr>
      </w:pPr>
    </w:p>
    <w:p w:rsidR="00F83F3C" w:rsidRDefault="00F83F3C" w:rsidP="00ED52A0">
      <w:pPr>
        <w:spacing w:line="240" w:lineRule="auto"/>
        <w:rPr>
          <w:rFonts w:ascii="Comic Sans MS" w:hAnsi="Comic Sans MS"/>
          <w:b/>
          <w:sz w:val="24"/>
        </w:rPr>
      </w:pPr>
    </w:p>
    <w:p w:rsidR="00ED52A0" w:rsidRPr="009A5803" w:rsidRDefault="00ED52A0" w:rsidP="00ED52A0">
      <w:pPr>
        <w:spacing w:line="240" w:lineRule="auto"/>
        <w:rPr>
          <w:rFonts w:ascii="Comic Sans MS" w:hAnsi="Comic Sans MS"/>
          <w:b/>
        </w:rPr>
      </w:pPr>
      <w:r w:rsidRPr="009A5803">
        <w:rPr>
          <w:rFonts w:ascii="Comic Sans MS" w:hAnsi="Comic Sans MS"/>
          <w:b/>
        </w:rPr>
        <w:lastRenderedPageBreak/>
        <w:t>1. Ali doma ločujete odpadke?</w:t>
      </w:r>
    </w:p>
    <w:p w:rsidR="00ED52A0" w:rsidRPr="009A5803" w:rsidRDefault="00ED52A0" w:rsidP="00ED52A0">
      <w:pPr>
        <w:spacing w:line="240" w:lineRule="auto"/>
        <w:rPr>
          <w:rFonts w:ascii="Comic Sans MS" w:hAnsi="Comic Sans MS"/>
        </w:rPr>
      </w:pPr>
      <w:r>
        <w:rPr>
          <w:rFonts w:ascii="Comic Sans MS" w:hAnsi="Comic Sans MS"/>
        </w:rPr>
        <w:t>a) D</w:t>
      </w:r>
      <w:r w:rsidRPr="009A5803">
        <w:rPr>
          <w:rFonts w:ascii="Comic Sans MS" w:hAnsi="Comic Sans MS"/>
        </w:rPr>
        <w:t>a, in sicer naslednje: _______________________________________________________</w:t>
      </w:r>
    </w:p>
    <w:p w:rsidR="00ED52A0" w:rsidRPr="009A5803" w:rsidRDefault="00ED52A0" w:rsidP="00ED52A0">
      <w:pPr>
        <w:spacing w:line="240" w:lineRule="auto"/>
        <w:rPr>
          <w:rFonts w:ascii="Comic Sans MS" w:hAnsi="Comic Sans MS"/>
        </w:rPr>
      </w:pPr>
      <w:r>
        <w:rPr>
          <w:rFonts w:ascii="Comic Sans MS" w:hAnsi="Comic Sans MS"/>
        </w:rPr>
        <w:t>b) Ne, saj</w:t>
      </w:r>
      <w:r w:rsidRPr="009A5803">
        <w:rPr>
          <w:rFonts w:ascii="Comic Sans MS" w:hAnsi="Comic Sans MS"/>
        </w:rPr>
        <w:t>: ________________________________________________________</w:t>
      </w:r>
    </w:p>
    <w:tbl>
      <w:tblPr>
        <w:tblpPr w:leftFromText="141" w:rightFromText="141" w:vertAnchor="text" w:tblpY="1"/>
        <w:tblOverlap w:val="never"/>
        <w:tblW w:w="2880" w:type="dxa"/>
        <w:tblInd w:w="55" w:type="dxa"/>
        <w:tblCellMar>
          <w:left w:w="70" w:type="dxa"/>
          <w:right w:w="70" w:type="dxa"/>
        </w:tblCellMar>
        <w:tblLook w:val="04A0" w:firstRow="1" w:lastRow="0" w:firstColumn="1" w:lastColumn="0" w:noHBand="0" w:noVBand="1"/>
      </w:tblPr>
      <w:tblGrid>
        <w:gridCol w:w="960"/>
        <w:gridCol w:w="960"/>
        <w:gridCol w:w="960"/>
      </w:tblGrid>
      <w:tr w:rsidR="00ED52A0" w:rsidRPr="00B65D37" w:rsidTr="00ED52A0">
        <w:trPr>
          <w:trHeight w:val="300"/>
        </w:trPr>
        <w:tc>
          <w:tcPr>
            <w:tcW w:w="960" w:type="dxa"/>
            <w:tcBorders>
              <w:top w:val="nil"/>
              <w:left w:val="nil"/>
              <w:bottom w:val="nil"/>
              <w:right w:val="nil"/>
            </w:tcBorders>
            <w:shd w:val="clear" w:color="auto" w:fill="auto"/>
            <w:noWrap/>
            <w:vAlign w:val="bottom"/>
            <w:hideMark/>
          </w:tcPr>
          <w:p w:rsidR="00ED52A0" w:rsidRPr="00B65D37" w:rsidRDefault="00ED52A0" w:rsidP="00ED52A0">
            <w:pPr>
              <w:spacing w:after="0" w:line="240" w:lineRule="auto"/>
              <w:rPr>
                <w:rFonts w:ascii="Calibri" w:eastAsia="Times New Roman" w:hAnsi="Calibri" w:cs="Calibri"/>
                <w:color w:val="000000"/>
                <w:lang w:eastAsia="sl-SI"/>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rPr>
                <w:rFonts w:ascii="Calibri" w:eastAsia="Times New Roman" w:hAnsi="Calibri" w:cs="Calibri"/>
                <w:color w:val="000000"/>
                <w:lang w:eastAsia="sl-SI"/>
              </w:rPr>
            </w:pPr>
            <w:r w:rsidRPr="00B65D37">
              <w:rPr>
                <w:rFonts w:ascii="Calibri" w:eastAsia="Times New Roman" w:hAnsi="Calibri" w:cs="Calibri"/>
                <w:color w:val="000000"/>
                <w:lang w:eastAsia="sl-SI"/>
              </w:rPr>
              <w:t>DA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rPr>
                <w:rFonts w:ascii="Calibri" w:eastAsia="Times New Roman" w:hAnsi="Calibri" w:cs="Calibri"/>
                <w:color w:val="000000"/>
                <w:lang w:eastAsia="sl-SI"/>
              </w:rPr>
            </w:pPr>
            <w:r w:rsidRPr="00B65D37">
              <w:rPr>
                <w:rFonts w:ascii="Calibri" w:eastAsia="Times New Roman" w:hAnsi="Calibri" w:cs="Calibri"/>
                <w:color w:val="000000"/>
                <w:lang w:eastAsia="sl-SI"/>
              </w:rPr>
              <w:t>NE</w:t>
            </w:r>
          </w:p>
        </w:tc>
      </w:tr>
      <w:tr w:rsidR="00ED52A0" w:rsidRPr="00B65D37" w:rsidTr="00ED52A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rPr>
                <w:rFonts w:ascii="Calibri" w:eastAsia="Times New Roman" w:hAnsi="Calibri" w:cs="Calibri"/>
                <w:color w:val="000000"/>
                <w:lang w:eastAsia="sl-SI"/>
              </w:rPr>
            </w:pPr>
            <w:r w:rsidRPr="00B65D37">
              <w:rPr>
                <w:rFonts w:ascii="Calibri" w:eastAsia="Times New Roman" w:hAnsi="Calibri" w:cs="Calibri"/>
                <w:color w:val="000000"/>
                <w:lang w:eastAsia="sl-SI"/>
              </w:rPr>
              <w:t>5.</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jc w:val="right"/>
              <w:rPr>
                <w:rFonts w:ascii="Calibri" w:eastAsia="Times New Roman" w:hAnsi="Calibri" w:cs="Calibri"/>
                <w:color w:val="000000"/>
                <w:lang w:eastAsia="sl-SI"/>
              </w:rPr>
            </w:pPr>
            <w:r w:rsidRPr="00B65D37">
              <w:rPr>
                <w:rFonts w:ascii="Calibri" w:eastAsia="Times New Roman" w:hAnsi="Calibri" w:cs="Calibri"/>
                <w:color w:val="000000"/>
                <w:lang w:eastAsia="sl-SI"/>
              </w:rPr>
              <w:t>24</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jc w:val="right"/>
              <w:rPr>
                <w:rFonts w:ascii="Calibri" w:eastAsia="Times New Roman" w:hAnsi="Calibri" w:cs="Calibri"/>
                <w:color w:val="000000"/>
                <w:lang w:eastAsia="sl-SI"/>
              </w:rPr>
            </w:pPr>
            <w:r w:rsidRPr="00B65D37">
              <w:rPr>
                <w:rFonts w:ascii="Calibri" w:eastAsia="Times New Roman" w:hAnsi="Calibri" w:cs="Calibri"/>
                <w:color w:val="000000"/>
                <w:lang w:eastAsia="sl-SI"/>
              </w:rPr>
              <w:t>0</w:t>
            </w:r>
          </w:p>
        </w:tc>
      </w:tr>
      <w:tr w:rsidR="00ED52A0" w:rsidRPr="00B65D37" w:rsidTr="00ED52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rPr>
                <w:rFonts w:ascii="Calibri" w:eastAsia="Times New Roman" w:hAnsi="Calibri" w:cs="Calibri"/>
                <w:color w:val="000000"/>
                <w:lang w:eastAsia="sl-SI"/>
              </w:rPr>
            </w:pPr>
            <w:r w:rsidRPr="00B65D37">
              <w:rPr>
                <w:rFonts w:ascii="Calibri" w:eastAsia="Times New Roman" w:hAnsi="Calibri" w:cs="Calibri"/>
                <w:color w:val="000000"/>
                <w:lang w:eastAsia="sl-SI"/>
              </w:rPr>
              <w:t>6.</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jc w:val="right"/>
              <w:rPr>
                <w:rFonts w:ascii="Calibri" w:eastAsia="Times New Roman" w:hAnsi="Calibri" w:cs="Calibri"/>
                <w:color w:val="000000"/>
                <w:lang w:eastAsia="sl-SI"/>
              </w:rPr>
            </w:pPr>
            <w:r w:rsidRPr="00B65D37">
              <w:rPr>
                <w:rFonts w:ascii="Calibri" w:eastAsia="Times New Roman" w:hAnsi="Calibri" w:cs="Calibri"/>
                <w:color w:val="000000"/>
                <w:lang w:eastAsia="sl-SI"/>
              </w:rPr>
              <w:t>31</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jc w:val="right"/>
              <w:rPr>
                <w:rFonts w:ascii="Calibri" w:eastAsia="Times New Roman" w:hAnsi="Calibri" w:cs="Calibri"/>
                <w:color w:val="000000"/>
                <w:lang w:eastAsia="sl-SI"/>
              </w:rPr>
            </w:pPr>
            <w:r w:rsidRPr="00B65D37">
              <w:rPr>
                <w:rFonts w:ascii="Calibri" w:eastAsia="Times New Roman" w:hAnsi="Calibri" w:cs="Calibri"/>
                <w:color w:val="000000"/>
                <w:lang w:eastAsia="sl-SI"/>
              </w:rPr>
              <w:t>1</w:t>
            </w:r>
          </w:p>
        </w:tc>
      </w:tr>
      <w:tr w:rsidR="00ED52A0" w:rsidRPr="00B65D37" w:rsidTr="00ED52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rPr>
                <w:rFonts w:ascii="Calibri" w:eastAsia="Times New Roman" w:hAnsi="Calibri" w:cs="Calibri"/>
                <w:color w:val="000000"/>
                <w:lang w:eastAsia="sl-SI"/>
              </w:rPr>
            </w:pPr>
            <w:r w:rsidRPr="00B65D37">
              <w:rPr>
                <w:rFonts w:ascii="Calibri" w:eastAsia="Times New Roman" w:hAnsi="Calibri" w:cs="Calibri"/>
                <w:color w:val="000000"/>
                <w:lang w:eastAsia="sl-SI"/>
              </w:rPr>
              <w:t>7.</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jc w:val="right"/>
              <w:rPr>
                <w:rFonts w:ascii="Calibri" w:eastAsia="Times New Roman" w:hAnsi="Calibri" w:cs="Calibri"/>
                <w:color w:val="000000"/>
                <w:lang w:eastAsia="sl-SI"/>
              </w:rPr>
            </w:pPr>
            <w:r w:rsidRPr="00B65D37">
              <w:rPr>
                <w:rFonts w:ascii="Calibri" w:eastAsia="Times New Roman" w:hAnsi="Calibri" w:cs="Calibri"/>
                <w:color w:val="000000"/>
                <w:lang w:eastAsia="sl-SI"/>
              </w:rPr>
              <w:t>30</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jc w:val="right"/>
              <w:rPr>
                <w:rFonts w:ascii="Calibri" w:eastAsia="Times New Roman" w:hAnsi="Calibri" w:cs="Calibri"/>
                <w:color w:val="000000"/>
                <w:lang w:eastAsia="sl-SI"/>
              </w:rPr>
            </w:pPr>
            <w:r w:rsidRPr="00B65D37">
              <w:rPr>
                <w:rFonts w:ascii="Calibri" w:eastAsia="Times New Roman" w:hAnsi="Calibri" w:cs="Calibri"/>
                <w:color w:val="000000"/>
                <w:lang w:eastAsia="sl-SI"/>
              </w:rPr>
              <w:t>2</w:t>
            </w:r>
          </w:p>
        </w:tc>
      </w:tr>
      <w:tr w:rsidR="00ED52A0" w:rsidRPr="00B65D37" w:rsidTr="00ED52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rPr>
                <w:rFonts w:ascii="Calibri" w:eastAsia="Times New Roman" w:hAnsi="Calibri" w:cs="Calibri"/>
                <w:color w:val="000000"/>
                <w:lang w:eastAsia="sl-SI"/>
              </w:rPr>
            </w:pPr>
            <w:r w:rsidRPr="00B65D37">
              <w:rPr>
                <w:rFonts w:ascii="Calibri" w:eastAsia="Times New Roman" w:hAnsi="Calibri" w:cs="Calibri"/>
                <w:color w:val="000000"/>
                <w:lang w:eastAsia="sl-SI"/>
              </w:rPr>
              <w:t>8.</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jc w:val="right"/>
              <w:rPr>
                <w:rFonts w:ascii="Calibri" w:eastAsia="Times New Roman" w:hAnsi="Calibri" w:cs="Calibri"/>
                <w:color w:val="000000"/>
                <w:lang w:eastAsia="sl-SI"/>
              </w:rPr>
            </w:pPr>
            <w:r w:rsidRPr="00B65D37">
              <w:rPr>
                <w:rFonts w:ascii="Calibri" w:eastAsia="Times New Roman" w:hAnsi="Calibri" w:cs="Calibri"/>
                <w:color w:val="000000"/>
                <w:lang w:eastAsia="sl-SI"/>
              </w:rPr>
              <w:t>33</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jc w:val="right"/>
              <w:rPr>
                <w:rFonts w:ascii="Calibri" w:eastAsia="Times New Roman" w:hAnsi="Calibri" w:cs="Calibri"/>
                <w:color w:val="000000"/>
                <w:lang w:eastAsia="sl-SI"/>
              </w:rPr>
            </w:pPr>
            <w:r w:rsidRPr="00B65D37">
              <w:rPr>
                <w:rFonts w:ascii="Calibri" w:eastAsia="Times New Roman" w:hAnsi="Calibri" w:cs="Calibri"/>
                <w:color w:val="000000"/>
                <w:lang w:eastAsia="sl-SI"/>
              </w:rPr>
              <w:t>0</w:t>
            </w:r>
          </w:p>
        </w:tc>
      </w:tr>
      <w:tr w:rsidR="00ED52A0" w:rsidRPr="00B65D37" w:rsidTr="00ED52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rPr>
                <w:rFonts w:ascii="Calibri" w:eastAsia="Times New Roman" w:hAnsi="Calibri" w:cs="Calibri"/>
                <w:color w:val="000000"/>
                <w:lang w:eastAsia="sl-SI"/>
              </w:rPr>
            </w:pPr>
            <w:r w:rsidRPr="00B65D37">
              <w:rPr>
                <w:rFonts w:ascii="Calibri" w:eastAsia="Times New Roman" w:hAnsi="Calibri" w:cs="Calibri"/>
                <w:color w:val="000000"/>
                <w:lang w:eastAsia="sl-SI"/>
              </w:rPr>
              <w:t>9.</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jc w:val="right"/>
              <w:rPr>
                <w:rFonts w:ascii="Calibri" w:eastAsia="Times New Roman" w:hAnsi="Calibri" w:cs="Calibri"/>
                <w:color w:val="000000"/>
                <w:lang w:eastAsia="sl-SI"/>
              </w:rPr>
            </w:pPr>
            <w:r w:rsidRPr="00B65D37">
              <w:rPr>
                <w:rFonts w:ascii="Calibri" w:eastAsia="Times New Roman" w:hAnsi="Calibri" w:cs="Calibri"/>
                <w:color w:val="000000"/>
                <w:lang w:eastAsia="sl-SI"/>
              </w:rPr>
              <w:t>31</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jc w:val="right"/>
              <w:rPr>
                <w:rFonts w:ascii="Calibri" w:eastAsia="Times New Roman" w:hAnsi="Calibri" w:cs="Calibri"/>
                <w:color w:val="000000"/>
                <w:lang w:eastAsia="sl-SI"/>
              </w:rPr>
            </w:pPr>
            <w:r w:rsidRPr="00B65D37">
              <w:rPr>
                <w:rFonts w:ascii="Calibri" w:eastAsia="Times New Roman" w:hAnsi="Calibri" w:cs="Calibri"/>
                <w:color w:val="000000"/>
                <w:lang w:eastAsia="sl-SI"/>
              </w:rPr>
              <w:t>1</w:t>
            </w:r>
          </w:p>
        </w:tc>
      </w:tr>
      <w:tr w:rsidR="00ED52A0" w:rsidRPr="00B65D37" w:rsidTr="00ED52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rPr>
                <w:rFonts w:ascii="Calibri" w:eastAsia="Times New Roman" w:hAnsi="Calibri" w:cs="Calibri"/>
                <w:color w:val="000000"/>
                <w:lang w:eastAsia="sl-SI"/>
              </w:rPr>
            </w:pPr>
            <w:r w:rsidRPr="00B65D37">
              <w:rPr>
                <w:rFonts w:ascii="Calibri" w:eastAsia="Times New Roman" w:hAnsi="Calibri" w:cs="Calibri"/>
                <w:color w:val="000000"/>
                <w:lang w:eastAsia="sl-SI"/>
              </w:rPr>
              <w:t>Skupaj</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jc w:val="right"/>
              <w:rPr>
                <w:rFonts w:ascii="Calibri" w:eastAsia="Times New Roman" w:hAnsi="Calibri" w:cs="Calibri"/>
                <w:color w:val="000000"/>
                <w:lang w:eastAsia="sl-SI"/>
              </w:rPr>
            </w:pPr>
            <w:r w:rsidRPr="00B65D37">
              <w:rPr>
                <w:rFonts w:ascii="Calibri" w:eastAsia="Times New Roman" w:hAnsi="Calibri" w:cs="Calibri"/>
                <w:color w:val="000000"/>
                <w:lang w:eastAsia="sl-SI"/>
              </w:rPr>
              <w:t>149</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jc w:val="right"/>
              <w:rPr>
                <w:rFonts w:ascii="Calibri" w:eastAsia="Times New Roman" w:hAnsi="Calibri" w:cs="Calibri"/>
                <w:color w:val="000000"/>
                <w:lang w:eastAsia="sl-SI"/>
              </w:rPr>
            </w:pPr>
            <w:r w:rsidRPr="00B65D37">
              <w:rPr>
                <w:rFonts w:ascii="Calibri" w:eastAsia="Times New Roman" w:hAnsi="Calibri" w:cs="Calibri"/>
                <w:color w:val="000000"/>
                <w:lang w:eastAsia="sl-SI"/>
              </w:rPr>
              <w:t>4</w:t>
            </w:r>
          </w:p>
        </w:tc>
      </w:tr>
    </w:tbl>
    <w:p w:rsidR="00ED52A0" w:rsidRDefault="00ED52A0" w:rsidP="00ED52A0">
      <w:pPr>
        <w:spacing w:line="240" w:lineRule="auto"/>
        <w:rPr>
          <w:rFonts w:ascii="Comic Sans MS" w:hAnsi="Comic Sans MS"/>
          <w:b/>
          <w:sz w:val="24"/>
        </w:rPr>
      </w:pPr>
      <w:r>
        <w:rPr>
          <w:rFonts w:ascii="Comic Sans MS" w:hAnsi="Comic Sans MS"/>
          <w:b/>
          <w:sz w:val="24"/>
        </w:rPr>
        <w:br w:type="textWrapping" w:clear="all"/>
      </w:r>
    </w:p>
    <w:p w:rsidR="00ED52A0" w:rsidRDefault="00F83F3C" w:rsidP="00ED52A0">
      <w:pPr>
        <w:spacing w:line="240" w:lineRule="auto"/>
        <w:rPr>
          <w:rFonts w:ascii="Comic Sans MS" w:hAnsi="Comic Sans MS"/>
          <w:b/>
          <w:sz w:val="24"/>
        </w:rPr>
      </w:pPr>
      <w:r>
        <w:rPr>
          <w:noProof/>
          <w:lang w:eastAsia="sl-SI"/>
        </w:rPr>
        <w:drawing>
          <wp:inline distT="0" distB="0" distL="0" distR="0" wp14:anchorId="0C076B72" wp14:editId="13B1A27F">
            <wp:extent cx="5705475" cy="3228975"/>
            <wp:effectExtent l="0" t="0" r="9525" b="9525"/>
            <wp:docPr id="33" name="Grafikon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928BD" w:rsidRDefault="004928BD" w:rsidP="00ED52A0">
      <w:pPr>
        <w:spacing w:line="240" w:lineRule="auto"/>
        <w:rPr>
          <w:rFonts w:ascii="Comic Sans MS" w:hAnsi="Comic Sans MS"/>
          <w:b/>
          <w:sz w:val="24"/>
        </w:rPr>
      </w:pPr>
    </w:p>
    <w:p w:rsidR="004928BD" w:rsidRDefault="004928BD" w:rsidP="00ED52A0">
      <w:pPr>
        <w:spacing w:line="240" w:lineRule="auto"/>
        <w:rPr>
          <w:rFonts w:ascii="Comic Sans MS" w:hAnsi="Comic Sans MS"/>
          <w:b/>
          <w:sz w:val="24"/>
        </w:rPr>
      </w:pPr>
    </w:p>
    <w:p w:rsidR="00A6310B" w:rsidRDefault="00A6310B" w:rsidP="00ED52A0">
      <w:pPr>
        <w:spacing w:line="240" w:lineRule="auto"/>
        <w:rPr>
          <w:rFonts w:ascii="Comic Sans MS" w:hAnsi="Comic Sans MS"/>
          <w:b/>
          <w:sz w:val="24"/>
        </w:rPr>
      </w:pPr>
    </w:p>
    <w:p w:rsidR="00A6310B" w:rsidRDefault="00A6310B" w:rsidP="00ED52A0">
      <w:pPr>
        <w:spacing w:line="240" w:lineRule="auto"/>
        <w:rPr>
          <w:rFonts w:ascii="Comic Sans MS" w:hAnsi="Comic Sans MS"/>
          <w:b/>
          <w:sz w:val="24"/>
        </w:rPr>
      </w:pPr>
    </w:p>
    <w:p w:rsidR="00A6310B" w:rsidRDefault="00A6310B" w:rsidP="00ED52A0">
      <w:pPr>
        <w:spacing w:line="240" w:lineRule="auto"/>
        <w:rPr>
          <w:rFonts w:ascii="Comic Sans MS" w:hAnsi="Comic Sans MS"/>
          <w:b/>
          <w:sz w:val="24"/>
        </w:rPr>
      </w:pPr>
    </w:p>
    <w:p w:rsidR="00A6310B" w:rsidRDefault="00A6310B" w:rsidP="00ED52A0">
      <w:pPr>
        <w:spacing w:line="240" w:lineRule="auto"/>
        <w:rPr>
          <w:rFonts w:ascii="Comic Sans MS" w:hAnsi="Comic Sans MS"/>
          <w:b/>
          <w:sz w:val="24"/>
        </w:rPr>
      </w:pPr>
    </w:p>
    <w:p w:rsidR="00A6310B" w:rsidRDefault="00A6310B" w:rsidP="00ED52A0">
      <w:pPr>
        <w:spacing w:line="240" w:lineRule="auto"/>
        <w:rPr>
          <w:rFonts w:ascii="Comic Sans MS" w:hAnsi="Comic Sans MS"/>
          <w:b/>
          <w:sz w:val="24"/>
        </w:rPr>
      </w:pPr>
    </w:p>
    <w:p w:rsidR="00A6310B" w:rsidRDefault="00A6310B" w:rsidP="00ED52A0">
      <w:pPr>
        <w:spacing w:line="240" w:lineRule="auto"/>
        <w:rPr>
          <w:rFonts w:ascii="Comic Sans MS" w:hAnsi="Comic Sans MS"/>
          <w:b/>
          <w:sz w:val="24"/>
        </w:rPr>
      </w:pPr>
    </w:p>
    <w:p w:rsidR="00ED52A0" w:rsidRDefault="00ED52A0" w:rsidP="00ED52A0">
      <w:pPr>
        <w:spacing w:line="240" w:lineRule="auto"/>
        <w:rPr>
          <w:rFonts w:ascii="Comic Sans MS" w:hAnsi="Comic Sans MS"/>
          <w:b/>
          <w:sz w:val="24"/>
        </w:rPr>
      </w:pPr>
      <w:r>
        <w:rPr>
          <w:rFonts w:ascii="Comic Sans MS" w:hAnsi="Comic Sans MS"/>
          <w:b/>
          <w:sz w:val="24"/>
        </w:rPr>
        <w:lastRenderedPageBreak/>
        <w:t>Katere odpadke ločujete?</w:t>
      </w:r>
      <w:r>
        <w:rPr>
          <w:rFonts w:ascii="Comic Sans MS" w:hAnsi="Comic Sans MS"/>
          <w:b/>
          <w:sz w:val="24"/>
        </w:rPr>
        <w:br/>
      </w:r>
    </w:p>
    <w:tbl>
      <w:tblPr>
        <w:tblW w:w="7953" w:type="dxa"/>
        <w:tblInd w:w="55" w:type="dxa"/>
        <w:tblCellMar>
          <w:left w:w="70" w:type="dxa"/>
          <w:right w:w="70" w:type="dxa"/>
        </w:tblCellMar>
        <w:tblLook w:val="04A0" w:firstRow="1" w:lastRow="0" w:firstColumn="1" w:lastColumn="0" w:noHBand="0" w:noVBand="1"/>
      </w:tblPr>
      <w:tblGrid>
        <w:gridCol w:w="960"/>
        <w:gridCol w:w="993"/>
        <w:gridCol w:w="960"/>
        <w:gridCol w:w="960"/>
        <w:gridCol w:w="2020"/>
        <w:gridCol w:w="2060"/>
      </w:tblGrid>
      <w:tr w:rsidR="00ED52A0" w:rsidRPr="00B65D37" w:rsidTr="00ED52A0">
        <w:trPr>
          <w:trHeight w:val="300"/>
        </w:trPr>
        <w:tc>
          <w:tcPr>
            <w:tcW w:w="960" w:type="dxa"/>
            <w:tcBorders>
              <w:top w:val="nil"/>
              <w:left w:val="nil"/>
              <w:bottom w:val="nil"/>
              <w:right w:val="nil"/>
            </w:tcBorders>
            <w:shd w:val="clear" w:color="auto" w:fill="auto"/>
            <w:noWrap/>
            <w:vAlign w:val="bottom"/>
            <w:hideMark/>
          </w:tcPr>
          <w:p w:rsidR="00ED52A0" w:rsidRPr="00B65D37" w:rsidRDefault="00ED52A0" w:rsidP="00ED52A0">
            <w:pPr>
              <w:spacing w:after="0" w:line="240" w:lineRule="auto"/>
              <w:rPr>
                <w:rFonts w:ascii="Calibri" w:eastAsia="Times New Roman" w:hAnsi="Calibri" w:cs="Calibri"/>
                <w:color w:val="000000"/>
                <w:lang w:eastAsia="sl-SI"/>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rPr>
                <w:rFonts w:ascii="Calibri" w:eastAsia="Times New Roman" w:hAnsi="Calibri" w:cs="Calibri"/>
                <w:color w:val="000000"/>
                <w:lang w:eastAsia="sl-SI"/>
              </w:rPr>
            </w:pPr>
            <w:r w:rsidRPr="00B65D37">
              <w:rPr>
                <w:rFonts w:ascii="Calibri" w:eastAsia="Times New Roman" w:hAnsi="Calibri" w:cs="Calibri"/>
                <w:color w:val="000000"/>
                <w:lang w:eastAsia="sl-SI"/>
              </w:rPr>
              <w:t>Embalaža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rPr>
                <w:rFonts w:ascii="Calibri" w:eastAsia="Times New Roman" w:hAnsi="Calibri" w:cs="Calibri"/>
                <w:color w:val="000000"/>
                <w:lang w:eastAsia="sl-SI"/>
              </w:rPr>
            </w:pPr>
            <w:r w:rsidRPr="00B65D37">
              <w:rPr>
                <w:rFonts w:ascii="Calibri" w:eastAsia="Times New Roman" w:hAnsi="Calibri" w:cs="Calibri"/>
                <w:color w:val="000000"/>
                <w:lang w:eastAsia="sl-SI"/>
              </w:rPr>
              <w:t>Steklo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rPr>
                <w:rFonts w:ascii="Calibri" w:eastAsia="Times New Roman" w:hAnsi="Calibri" w:cs="Calibri"/>
                <w:color w:val="000000"/>
                <w:lang w:eastAsia="sl-SI"/>
              </w:rPr>
            </w:pPr>
            <w:r w:rsidRPr="00B65D37">
              <w:rPr>
                <w:rFonts w:ascii="Calibri" w:eastAsia="Times New Roman" w:hAnsi="Calibri" w:cs="Calibri"/>
                <w:color w:val="000000"/>
                <w:lang w:eastAsia="sl-SI"/>
              </w:rPr>
              <w:t>Papir</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rPr>
                <w:rFonts w:ascii="Calibri" w:eastAsia="Times New Roman" w:hAnsi="Calibri" w:cs="Calibri"/>
                <w:color w:val="000000"/>
                <w:lang w:eastAsia="sl-SI"/>
              </w:rPr>
            </w:pPr>
            <w:r w:rsidRPr="00B65D37">
              <w:rPr>
                <w:rFonts w:ascii="Calibri" w:eastAsia="Times New Roman" w:hAnsi="Calibri" w:cs="Calibri"/>
                <w:color w:val="000000"/>
                <w:lang w:eastAsia="sl-SI"/>
              </w:rPr>
              <w:t xml:space="preserve">Biološke odpadke </w:t>
            </w:r>
          </w:p>
        </w:tc>
        <w:tc>
          <w:tcPr>
            <w:tcW w:w="2060" w:type="dxa"/>
            <w:tcBorders>
              <w:top w:val="single" w:sz="4" w:space="0" w:color="auto"/>
              <w:left w:val="nil"/>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rPr>
                <w:rFonts w:ascii="Calibri" w:eastAsia="Times New Roman" w:hAnsi="Calibri" w:cs="Calibri"/>
                <w:color w:val="000000"/>
                <w:lang w:eastAsia="sl-SI"/>
              </w:rPr>
            </w:pPr>
            <w:r w:rsidRPr="00B65D37">
              <w:rPr>
                <w:rFonts w:ascii="Calibri" w:eastAsia="Times New Roman" w:hAnsi="Calibri" w:cs="Calibri"/>
                <w:color w:val="000000"/>
                <w:lang w:eastAsia="sl-SI"/>
              </w:rPr>
              <w:t>Komunalne odpadke</w:t>
            </w:r>
          </w:p>
        </w:tc>
      </w:tr>
      <w:tr w:rsidR="00ED52A0" w:rsidRPr="00B65D37" w:rsidTr="00ED52A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rPr>
                <w:rFonts w:ascii="Calibri" w:eastAsia="Times New Roman" w:hAnsi="Calibri" w:cs="Calibri"/>
                <w:color w:val="000000"/>
                <w:lang w:eastAsia="sl-SI"/>
              </w:rPr>
            </w:pPr>
            <w:r w:rsidRPr="00B65D37">
              <w:rPr>
                <w:rFonts w:ascii="Calibri" w:eastAsia="Times New Roman" w:hAnsi="Calibri" w:cs="Calibri"/>
                <w:color w:val="000000"/>
                <w:lang w:eastAsia="sl-SI"/>
              </w:rPr>
              <w:t>5.</w:t>
            </w:r>
          </w:p>
        </w:tc>
        <w:tc>
          <w:tcPr>
            <w:tcW w:w="993" w:type="dxa"/>
            <w:tcBorders>
              <w:top w:val="nil"/>
              <w:left w:val="nil"/>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jc w:val="right"/>
              <w:rPr>
                <w:rFonts w:ascii="Calibri" w:eastAsia="Times New Roman" w:hAnsi="Calibri" w:cs="Calibri"/>
                <w:color w:val="000000"/>
                <w:lang w:eastAsia="sl-SI"/>
              </w:rPr>
            </w:pPr>
            <w:r w:rsidRPr="00B65D37">
              <w:rPr>
                <w:rFonts w:ascii="Calibri" w:eastAsia="Times New Roman" w:hAnsi="Calibri" w:cs="Calibri"/>
                <w:color w:val="000000"/>
                <w:lang w:eastAsia="sl-SI"/>
              </w:rPr>
              <w:t>24</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jc w:val="right"/>
              <w:rPr>
                <w:rFonts w:ascii="Calibri" w:eastAsia="Times New Roman" w:hAnsi="Calibri" w:cs="Calibri"/>
                <w:color w:val="000000"/>
                <w:lang w:eastAsia="sl-SI"/>
              </w:rPr>
            </w:pPr>
            <w:r w:rsidRPr="00B65D37">
              <w:rPr>
                <w:rFonts w:ascii="Calibri" w:eastAsia="Times New Roman" w:hAnsi="Calibri" w:cs="Calibri"/>
                <w:color w:val="000000"/>
                <w:lang w:eastAsia="sl-SI"/>
              </w:rPr>
              <w:t>18</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jc w:val="right"/>
              <w:rPr>
                <w:rFonts w:ascii="Calibri" w:eastAsia="Times New Roman" w:hAnsi="Calibri" w:cs="Calibri"/>
                <w:color w:val="000000"/>
                <w:lang w:eastAsia="sl-SI"/>
              </w:rPr>
            </w:pPr>
            <w:r w:rsidRPr="00B65D37">
              <w:rPr>
                <w:rFonts w:ascii="Calibri" w:eastAsia="Times New Roman" w:hAnsi="Calibri" w:cs="Calibri"/>
                <w:color w:val="000000"/>
                <w:lang w:eastAsia="sl-SI"/>
              </w:rPr>
              <w:t>17</w:t>
            </w:r>
          </w:p>
        </w:tc>
        <w:tc>
          <w:tcPr>
            <w:tcW w:w="2020" w:type="dxa"/>
            <w:tcBorders>
              <w:top w:val="nil"/>
              <w:left w:val="nil"/>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jc w:val="right"/>
              <w:rPr>
                <w:rFonts w:ascii="Calibri" w:eastAsia="Times New Roman" w:hAnsi="Calibri" w:cs="Calibri"/>
                <w:color w:val="000000"/>
                <w:lang w:eastAsia="sl-SI"/>
              </w:rPr>
            </w:pPr>
            <w:r w:rsidRPr="00B65D37">
              <w:rPr>
                <w:rFonts w:ascii="Calibri" w:eastAsia="Times New Roman" w:hAnsi="Calibri" w:cs="Calibri"/>
                <w:color w:val="000000"/>
                <w:lang w:eastAsia="sl-SI"/>
              </w:rPr>
              <w:t>20</w:t>
            </w:r>
          </w:p>
        </w:tc>
        <w:tc>
          <w:tcPr>
            <w:tcW w:w="2060" w:type="dxa"/>
            <w:tcBorders>
              <w:top w:val="nil"/>
              <w:left w:val="nil"/>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jc w:val="right"/>
              <w:rPr>
                <w:rFonts w:ascii="Calibri" w:eastAsia="Times New Roman" w:hAnsi="Calibri" w:cs="Calibri"/>
                <w:color w:val="000000"/>
                <w:lang w:eastAsia="sl-SI"/>
              </w:rPr>
            </w:pPr>
            <w:r w:rsidRPr="00B65D37">
              <w:rPr>
                <w:rFonts w:ascii="Calibri" w:eastAsia="Times New Roman" w:hAnsi="Calibri" w:cs="Calibri"/>
                <w:color w:val="000000"/>
                <w:lang w:eastAsia="sl-SI"/>
              </w:rPr>
              <w:t>22</w:t>
            </w:r>
          </w:p>
        </w:tc>
      </w:tr>
      <w:tr w:rsidR="00ED52A0" w:rsidRPr="00B65D37" w:rsidTr="00ED52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rPr>
                <w:rFonts w:ascii="Calibri" w:eastAsia="Times New Roman" w:hAnsi="Calibri" w:cs="Calibri"/>
                <w:color w:val="000000"/>
                <w:lang w:eastAsia="sl-SI"/>
              </w:rPr>
            </w:pPr>
            <w:r w:rsidRPr="00B65D37">
              <w:rPr>
                <w:rFonts w:ascii="Calibri" w:eastAsia="Times New Roman" w:hAnsi="Calibri" w:cs="Calibri"/>
                <w:color w:val="000000"/>
                <w:lang w:eastAsia="sl-SI"/>
              </w:rPr>
              <w:t>6.</w:t>
            </w:r>
          </w:p>
        </w:tc>
        <w:tc>
          <w:tcPr>
            <w:tcW w:w="993" w:type="dxa"/>
            <w:tcBorders>
              <w:top w:val="nil"/>
              <w:left w:val="nil"/>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jc w:val="right"/>
              <w:rPr>
                <w:rFonts w:ascii="Calibri" w:eastAsia="Times New Roman" w:hAnsi="Calibri" w:cs="Calibri"/>
                <w:color w:val="000000"/>
                <w:lang w:eastAsia="sl-SI"/>
              </w:rPr>
            </w:pPr>
            <w:r w:rsidRPr="00B65D37">
              <w:rPr>
                <w:rFonts w:ascii="Calibri" w:eastAsia="Times New Roman" w:hAnsi="Calibri" w:cs="Calibri"/>
                <w:color w:val="000000"/>
                <w:lang w:eastAsia="sl-SI"/>
              </w:rPr>
              <w:t>30</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jc w:val="right"/>
              <w:rPr>
                <w:rFonts w:ascii="Calibri" w:eastAsia="Times New Roman" w:hAnsi="Calibri" w:cs="Calibri"/>
                <w:color w:val="000000"/>
                <w:lang w:eastAsia="sl-SI"/>
              </w:rPr>
            </w:pPr>
            <w:r w:rsidRPr="00B65D37">
              <w:rPr>
                <w:rFonts w:ascii="Calibri" w:eastAsia="Times New Roman" w:hAnsi="Calibri" w:cs="Calibri"/>
                <w:color w:val="000000"/>
                <w:lang w:eastAsia="sl-SI"/>
              </w:rPr>
              <w:t>19</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jc w:val="right"/>
              <w:rPr>
                <w:rFonts w:ascii="Calibri" w:eastAsia="Times New Roman" w:hAnsi="Calibri" w:cs="Calibri"/>
                <w:color w:val="000000"/>
                <w:lang w:eastAsia="sl-SI"/>
              </w:rPr>
            </w:pPr>
            <w:r w:rsidRPr="00B65D37">
              <w:rPr>
                <w:rFonts w:ascii="Calibri" w:eastAsia="Times New Roman" w:hAnsi="Calibri" w:cs="Calibri"/>
                <w:color w:val="000000"/>
                <w:lang w:eastAsia="sl-SI"/>
              </w:rPr>
              <w:t>22</w:t>
            </w:r>
          </w:p>
        </w:tc>
        <w:tc>
          <w:tcPr>
            <w:tcW w:w="2020" w:type="dxa"/>
            <w:tcBorders>
              <w:top w:val="nil"/>
              <w:left w:val="nil"/>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jc w:val="right"/>
              <w:rPr>
                <w:rFonts w:ascii="Calibri" w:eastAsia="Times New Roman" w:hAnsi="Calibri" w:cs="Calibri"/>
                <w:color w:val="000000"/>
                <w:lang w:eastAsia="sl-SI"/>
              </w:rPr>
            </w:pPr>
            <w:r w:rsidRPr="00B65D37">
              <w:rPr>
                <w:rFonts w:ascii="Calibri" w:eastAsia="Times New Roman" w:hAnsi="Calibri" w:cs="Calibri"/>
                <w:color w:val="000000"/>
                <w:lang w:eastAsia="sl-SI"/>
              </w:rPr>
              <w:t>24</w:t>
            </w:r>
          </w:p>
        </w:tc>
        <w:tc>
          <w:tcPr>
            <w:tcW w:w="2060" w:type="dxa"/>
            <w:tcBorders>
              <w:top w:val="nil"/>
              <w:left w:val="nil"/>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jc w:val="right"/>
              <w:rPr>
                <w:rFonts w:ascii="Calibri" w:eastAsia="Times New Roman" w:hAnsi="Calibri" w:cs="Calibri"/>
                <w:color w:val="000000"/>
                <w:lang w:eastAsia="sl-SI"/>
              </w:rPr>
            </w:pPr>
            <w:r w:rsidRPr="00B65D37">
              <w:rPr>
                <w:rFonts w:ascii="Calibri" w:eastAsia="Times New Roman" w:hAnsi="Calibri" w:cs="Calibri"/>
                <w:color w:val="000000"/>
                <w:lang w:eastAsia="sl-SI"/>
              </w:rPr>
              <w:t>20</w:t>
            </w:r>
          </w:p>
        </w:tc>
      </w:tr>
      <w:tr w:rsidR="00ED52A0" w:rsidRPr="00B65D37" w:rsidTr="00ED52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rPr>
                <w:rFonts w:ascii="Calibri" w:eastAsia="Times New Roman" w:hAnsi="Calibri" w:cs="Calibri"/>
                <w:color w:val="000000"/>
                <w:lang w:eastAsia="sl-SI"/>
              </w:rPr>
            </w:pPr>
            <w:r w:rsidRPr="00B65D37">
              <w:rPr>
                <w:rFonts w:ascii="Calibri" w:eastAsia="Times New Roman" w:hAnsi="Calibri" w:cs="Calibri"/>
                <w:color w:val="000000"/>
                <w:lang w:eastAsia="sl-SI"/>
              </w:rPr>
              <w:t>7.</w:t>
            </w:r>
          </w:p>
        </w:tc>
        <w:tc>
          <w:tcPr>
            <w:tcW w:w="993" w:type="dxa"/>
            <w:tcBorders>
              <w:top w:val="nil"/>
              <w:left w:val="nil"/>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jc w:val="right"/>
              <w:rPr>
                <w:rFonts w:ascii="Calibri" w:eastAsia="Times New Roman" w:hAnsi="Calibri" w:cs="Calibri"/>
                <w:color w:val="000000"/>
                <w:lang w:eastAsia="sl-SI"/>
              </w:rPr>
            </w:pPr>
            <w:r w:rsidRPr="00B65D37">
              <w:rPr>
                <w:rFonts w:ascii="Calibri" w:eastAsia="Times New Roman" w:hAnsi="Calibri" w:cs="Calibri"/>
                <w:color w:val="000000"/>
                <w:lang w:eastAsia="sl-SI"/>
              </w:rPr>
              <w:t>30</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jc w:val="right"/>
              <w:rPr>
                <w:rFonts w:ascii="Calibri" w:eastAsia="Times New Roman" w:hAnsi="Calibri" w:cs="Calibri"/>
                <w:color w:val="000000"/>
                <w:lang w:eastAsia="sl-SI"/>
              </w:rPr>
            </w:pPr>
            <w:r w:rsidRPr="00B65D37">
              <w:rPr>
                <w:rFonts w:ascii="Calibri" w:eastAsia="Times New Roman" w:hAnsi="Calibri" w:cs="Calibri"/>
                <w:color w:val="000000"/>
                <w:lang w:eastAsia="sl-SI"/>
              </w:rPr>
              <w:t>20</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jc w:val="right"/>
              <w:rPr>
                <w:rFonts w:ascii="Calibri" w:eastAsia="Times New Roman" w:hAnsi="Calibri" w:cs="Calibri"/>
                <w:color w:val="000000"/>
                <w:lang w:eastAsia="sl-SI"/>
              </w:rPr>
            </w:pPr>
            <w:r w:rsidRPr="00B65D37">
              <w:rPr>
                <w:rFonts w:ascii="Calibri" w:eastAsia="Times New Roman" w:hAnsi="Calibri" w:cs="Calibri"/>
                <w:color w:val="000000"/>
                <w:lang w:eastAsia="sl-SI"/>
              </w:rPr>
              <w:t>25</w:t>
            </w:r>
          </w:p>
        </w:tc>
        <w:tc>
          <w:tcPr>
            <w:tcW w:w="2020" w:type="dxa"/>
            <w:tcBorders>
              <w:top w:val="nil"/>
              <w:left w:val="nil"/>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jc w:val="right"/>
              <w:rPr>
                <w:rFonts w:ascii="Calibri" w:eastAsia="Times New Roman" w:hAnsi="Calibri" w:cs="Calibri"/>
                <w:color w:val="000000"/>
                <w:lang w:eastAsia="sl-SI"/>
              </w:rPr>
            </w:pPr>
            <w:r w:rsidRPr="00B65D37">
              <w:rPr>
                <w:rFonts w:ascii="Calibri" w:eastAsia="Times New Roman" w:hAnsi="Calibri" w:cs="Calibri"/>
                <w:color w:val="000000"/>
                <w:lang w:eastAsia="sl-SI"/>
              </w:rPr>
              <w:t>23</w:t>
            </w:r>
          </w:p>
        </w:tc>
        <w:tc>
          <w:tcPr>
            <w:tcW w:w="2060" w:type="dxa"/>
            <w:tcBorders>
              <w:top w:val="nil"/>
              <w:left w:val="nil"/>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jc w:val="right"/>
              <w:rPr>
                <w:rFonts w:ascii="Calibri" w:eastAsia="Times New Roman" w:hAnsi="Calibri" w:cs="Calibri"/>
                <w:color w:val="000000"/>
                <w:lang w:eastAsia="sl-SI"/>
              </w:rPr>
            </w:pPr>
            <w:r w:rsidRPr="00B65D37">
              <w:rPr>
                <w:rFonts w:ascii="Calibri" w:eastAsia="Times New Roman" w:hAnsi="Calibri" w:cs="Calibri"/>
                <w:color w:val="000000"/>
                <w:lang w:eastAsia="sl-SI"/>
              </w:rPr>
              <w:t>16</w:t>
            </w:r>
          </w:p>
        </w:tc>
      </w:tr>
      <w:tr w:rsidR="00ED52A0" w:rsidRPr="00B65D37" w:rsidTr="00ED52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rPr>
                <w:rFonts w:ascii="Calibri" w:eastAsia="Times New Roman" w:hAnsi="Calibri" w:cs="Calibri"/>
                <w:color w:val="000000"/>
                <w:lang w:eastAsia="sl-SI"/>
              </w:rPr>
            </w:pPr>
            <w:r w:rsidRPr="00B65D37">
              <w:rPr>
                <w:rFonts w:ascii="Calibri" w:eastAsia="Times New Roman" w:hAnsi="Calibri" w:cs="Calibri"/>
                <w:color w:val="000000"/>
                <w:lang w:eastAsia="sl-SI"/>
              </w:rPr>
              <w:t>8.</w:t>
            </w:r>
          </w:p>
        </w:tc>
        <w:tc>
          <w:tcPr>
            <w:tcW w:w="993" w:type="dxa"/>
            <w:tcBorders>
              <w:top w:val="nil"/>
              <w:left w:val="nil"/>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jc w:val="right"/>
              <w:rPr>
                <w:rFonts w:ascii="Calibri" w:eastAsia="Times New Roman" w:hAnsi="Calibri" w:cs="Calibri"/>
                <w:color w:val="000000"/>
                <w:lang w:eastAsia="sl-SI"/>
              </w:rPr>
            </w:pPr>
            <w:r w:rsidRPr="00B65D37">
              <w:rPr>
                <w:rFonts w:ascii="Calibri" w:eastAsia="Times New Roman" w:hAnsi="Calibri" w:cs="Calibri"/>
                <w:color w:val="000000"/>
                <w:lang w:eastAsia="sl-SI"/>
              </w:rPr>
              <w:t>32</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jc w:val="right"/>
              <w:rPr>
                <w:rFonts w:ascii="Calibri" w:eastAsia="Times New Roman" w:hAnsi="Calibri" w:cs="Calibri"/>
                <w:color w:val="000000"/>
                <w:lang w:eastAsia="sl-SI"/>
              </w:rPr>
            </w:pPr>
            <w:r w:rsidRPr="00B65D37">
              <w:rPr>
                <w:rFonts w:ascii="Calibri" w:eastAsia="Times New Roman" w:hAnsi="Calibri" w:cs="Calibri"/>
                <w:color w:val="000000"/>
                <w:lang w:eastAsia="sl-SI"/>
              </w:rPr>
              <w:t>14</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jc w:val="right"/>
              <w:rPr>
                <w:rFonts w:ascii="Calibri" w:eastAsia="Times New Roman" w:hAnsi="Calibri" w:cs="Calibri"/>
                <w:color w:val="000000"/>
                <w:lang w:eastAsia="sl-SI"/>
              </w:rPr>
            </w:pPr>
            <w:r w:rsidRPr="00B65D37">
              <w:rPr>
                <w:rFonts w:ascii="Calibri" w:eastAsia="Times New Roman" w:hAnsi="Calibri" w:cs="Calibri"/>
                <w:color w:val="000000"/>
                <w:lang w:eastAsia="sl-SI"/>
              </w:rPr>
              <w:t>23</w:t>
            </w:r>
          </w:p>
        </w:tc>
        <w:tc>
          <w:tcPr>
            <w:tcW w:w="2020" w:type="dxa"/>
            <w:tcBorders>
              <w:top w:val="nil"/>
              <w:left w:val="nil"/>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jc w:val="right"/>
              <w:rPr>
                <w:rFonts w:ascii="Calibri" w:eastAsia="Times New Roman" w:hAnsi="Calibri" w:cs="Calibri"/>
                <w:color w:val="000000"/>
                <w:lang w:eastAsia="sl-SI"/>
              </w:rPr>
            </w:pPr>
            <w:r w:rsidRPr="00B65D37">
              <w:rPr>
                <w:rFonts w:ascii="Calibri" w:eastAsia="Times New Roman" w:hAnsi="Calibri" w:cs="Calibri"/>
                <w:color w:val="000000"/>
                <w:lang w:eastAsia="sl-SI"/>
              </w:rPr>
              <w:t>18</w:t>
            </w:r>
          </w:p>
        </w:tc>
        <w:tc>
          <w:tcPr>
            <w:tcW w:w="2060" w:type="dxa"/>
            <w:tcBorders>
              <w:top w:val="nil"/>
              <w:left w:val="nil"/>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jc w:val="right"/>
              <w:rPr>
                <w:rFonts w:ascii="Calibri" w:eastAsia="Times New Roman" w:hAnsi="Calibri" w:cs="Calibri"/>
                <w:color w:val="000000"/>
                <w:lang w:eastAsia="sl-SI"/>
              </w:rPr>
            </w:pPr>
            <w:r w:rsidRPr="00B65D37">
              <w:rPr>
                <w:rFonts w:ascii="Calibri" w:eastAsia="Times New Roman" w:hAnsi="Calibri" w:cs="Calibri"/>
                <w:color w:val="000000"/>
                <w:lang w:eastAsia="sl-SI"/>
              </w:rPr>
              <w:t>33</w:t>
            </w:r>
          </w:p>
        </w:tc>
      </w:tr>
      <w:tr w:rsidR="00ED52A0" w:rsidRPr="00B65D37" w:rsidTr="00ED52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rPr>
                <w:rFonts w:ascii="Calibri" w:eastAsia="Times New Roman" w:hAnsi="Calibri" w:cs="Calibri"/>
                <w:color w:val="000000"/>
                <w:lang w:eastAsia="sl-SI"/>
              </w:rPr>
            </w:pPr>
            <w:r w:rsidRPr="00B65D37">
              <w:rPr>
                <w:rFonts w:ascii="Calibri" w:eastAsia="Times New Roman" w:hAnsi="Calibri" w:cs="Calibri"/>
                <w:color w:val="000000"/>
                <w:lang w:eastAsia="sl-SI"/>
              </w:rPr>
              <w:t>9.</w:t>
            </w:r>
          </w:p>
        </w:tc>
        <w:tc>
          <w:tcPr>
            <w:tcW w:w="993" w:type="dxa"/>
            <w:tcBorders>
              <w:top w:val="nil"/>
              <w:left w:val="nil"/>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jc w:val="right"/>
              <w:rPr>
                <w:rFonts w:ascii="Calibri" w:eastAsia="Times New Roman" w:hAnsi="Calibri" w:cs="Calibri"/>
                <w:color w:val="000000"/>
                <w:lang w:eastAsia="sl-SI"/>
              </w:rPr>
            </w:pPr>
            <w:r w:rsidRPr="00B65D37">
              <w:rPr>
                <w:rFonts w:ascii="Calibri" w:eastAsia="Times New Roman" w:hAnsi="Calibri" w:cs="Calibri"/>
                <w:color w:val="000000"/>
                <w:lang w:eastAsia="sl-SI"/>
              </w:rPr>
              <w:t>29</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jc w:val="right"/>
              <w:rPr>
                <w:rFonts w:ascii="Calibri" w:eastAsia="Times New Roman" w:hAnsi="Calibri" w:cs="Calibri"/>
                <w:color w:val="000000"/>
                <w:lang w:eastAsia="sl-SI"/>
              </w:rPr>
            </w:pPr>
            <w:r w:rsidRPr="00B65D37">
              <w:rPr>
                <w:rFonts w:ascii="Calibri" w:eastAsia="Times New Roman" w:hAnsi="Calibri" w:cs="Calibri"/>
                <w:color w:val="000000"/>
                <w:lang w:eastAsia="sl-SI"/>
              </w:rPr>
              <w:t>20</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jc w:val="right"/>
              <w:rPr>
                <w:rFonts w:ascii="Calibri" w:eastAsia="Times New Roman" w:hAnsi="Calibri" w:cs="Calibri"/>
                <w:color w:val="000000"/>
                <w:lang w:eastAsia="sl-SI"/>
              </w:rPr>
            </w:pPr>
            <w:r w:rsidRPr="00B65D37">
              <w:rPr>
                <w:rFonts w:ascii="Calibri" w:eastAsia="Times New Roman" w:hAnsi="Calibri" w:cs="Calibri"/>
                <w:color w:val="000000"/>
                <w:lang w:eastAsia="sl-SI"/>
              </w:rPr>
              <w:t>30</w:t>
            </w:r>
          </w:p>
        </w:tc>
        <w:tc>
          <w:tcPr>
            <w:tcW w:w="2020" w:type="dxa"/>
            <w:tcBorders>
              <w:top w:val="nil"/>
              <w:left w:val="nil"/>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jc w:val="right"/>
              <w:rPr>
                <w:rFonts w:ascii="Calibri" w:eastAsia="Times New Roman" w:hAnsi="Calibri" w:cs="Calibri"/>
                <w:color w:val="000000"/>
                <w:lang w:eastAsia="sl-SI"/>
              </w:rPr>
            </w:pPr>
            <w:r w:rsidRPr="00B65D37">
              <w:rPr>
                <w:rFonts w:ascii="Calibri" w:eastAsia="Times New Roman" w:hAnsi="Calibri" w:cs="Calibri"/>
                <w:color w:val="000000"/>
                <w:lang w:eastAsia="sl-SI"/>
              </w:rPr>
              <w:t>28</w:t>
            </w:r>
          </w:p>
        </w:tc>
        <w:tc>
          <w:tcPr>
            <w:tcW w:w="2060" w:type="dxa"/>
            <w:tcBorders>
              <w:top w:val="nil"/>
              <w:left w:val="nil"/>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jc w:val="right"/>
              <w:rPr>
                <w:rFonts w:ascii="Calibri" w:eastAsia="Times New Roman" w:hAnsi="Calibri" w:cs="Calibri"/>
                <w:color w:val="000000"/>
                <w:lang w:eastAsia="sl-SI"/>
              </w:rPr>
            </w:pPr>
            <w:r w:rsidRPr="00B65D37">
              <w:rPr>
                <w:rFonts w:ascii="Calibri" w:eastAsia="Times New Roman" w:hAnsi="Calibri" w:cs="Calibri"/>
                <w:color w:val="000000"/>
                <w:lang w:eastAsia="sl-SI"/>
              </w:rPr>
              <w:t>32</w:t>
            </w:r>
          </w:p>
        </w:tc>
      </w:tr>
      <w:tr w:rsidR="00ED52A0" w:rsidRPr="00B65D37" w:rsidTr="00ED52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rPr>
                <w:rFonts w:ascii="Calibri" w:eastAsia="Times New Roman" w:hAnsi="Calibri" w:cs="Calibri"/>
                <w:color w:val="000000"/>
                <w:lang w:eastAsia="sl-SI"/>
              </w:rPr>
            </w:pPr>
            <w:r w:rsidRPr="00B65D37">
              <w:rPr>
                <w:rFonts w:ascii="Calibri" w:eastAsia="Times New Roman" w:hAnsi="Calibri" w:cs="Calibri"/>
                <w:color w:val="000000"/>
                <w:lang w:eastAsia="sl-SI"/>
              </w:rPr>
              <w:t>Skupaj</w:t>
            </w:r>
          </w:p>
        </w:tc>
        <w:tc>
          <w:tcPr>
            <w:tcW w:w="993" w:type="dxa"/>
            <w:tcBorders>
              <w:top w:val="nil"/>
              <w:left w:val="nil"/>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jc w:val="right"/>
              <w:rPr>
                <w:rFonts w:ascii="Calibri" w:eastAsia="Times New Roman" w:hAnsi="Calibri" w:cs="Calibri"/>
                <w:color w:val="000000"/>
                <w:lang w:eastAsia="sl-SI"/>
              </w:rPr>
            </w:pPr>
            <w:r w:rsidRPr="00B65D37">
              <w:rPr>
                <w:rFonts w:ascii="Calibri" w:eastAsia="Times New Roman" w:hAnsi="Calibri" w:cs="Calibri"/>
                <w:color w:val="000000"/>
                <w:lang w:eastAsia="sl-SI"/>
              </w:rPr>
              <w:t>145</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jc w:val="right"/>
              <w:rPr>
                <w:rFonts w:ascii="Calibri" w:eastAsia="Times New Roman" w:hAnsi="Calibri" w:cs="Calibri"/>
                <w:color w:val="000000"/>
                <w:lang w:eastAsia="sl-SI"/>
              </w:rPr>
            </w:pPr>
            <w:r w:rsidRPr="00B65D37">
              <w:rPr>
                <w:rFonts w:ascii="Calibri" w:eastAsia="Times New Roman" w:hAnsi="Calibri" w:cs="Calibri"/>
                <w:color w:val="000000"/>
                <w:lang w:eastAsia="sl-SI"/>
              </w:rPr>
              <w:t>91</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jc w:val="right"/>
              <w:rPr>
                <w:rFonts w:ascii="Calibri" w:eastAsia="Times New Roman" w:hAnsi="Calibri" w:cs="Calibri"/>
                <w:color w:val="000000"/>
                <w:lang w:eastAsia="sl-SI"/>
              </w:rPr>
            </w:pPr>
            <w:r w:rsidRPr="00B65D37">
              <w:rPr>
                <w:rFonts w:ascii="Calibri" w:eastAsia="Times New Roman" w:hAnsi="Calibri" w:cs="Calibri"/>
                <w:color w:val="000000"/>
                <w:lang w:eastAsia="sl-SI"/>
              </w:rPr>
              <w:t>117</w:t>
            </w:r>
          </w:p>
        </w:tc>
        <w:tc>
          <w:tcPr>
            <w:tcW w:w="2020" w:type="dxa"/>
            <w:tcBorders>
              <w:top w:val="nil"/>
              <w:left w:val="nil"/>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jc w:val="right"/>
              <w:rPr>
                <w:rFonts w:ascii="Calibri" w:eastAsia="Times New Roman" w:hAnsi="Calibri" w:cs="Calibri"/>
                <w:color w:val="000000"/>
                <w:lang w:eastAsia="sl-SI"/>
              </w:rPr>
            </w:pPr>
            <w:r w:rsidRPr="00B65D37">
              <w:rPr>
                <w:rFonts w:ascii="Calibri" w:eastAsia="Times New Roman" w:hAnsi="Calibri" w:cs="Calibri"/>
                <w:color w:val="000000"/>
                <w:lang w:eastAsia="sl-SI"/>
              </w:rPr>
              <w:t>113</w:t>
            </w:r>
          </w:p>
        </w:tc>
        <w:tc>
          <w:tcPr>
            <w:tcW w:w="2060" w:type="dxa"/>
            <w:tcBorders>
              <w:top w:val="nil"/>
              <w:left w:val="nil"/>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jc w:val="right"/>
              <w:rPr>
                <w:rFonts w:ascii="Calibri" w:eastAsia="Times New Roman" w:hAnsi="Calibri" w:cs="Calibri"/>
                <w:color w:val="000000"/>
                <w:lang w:eastAsia="sl-SI"/>
              </w:rPr>
            </w:pPr>
            <w:r w:rsidRPr="00B65D37">
              <w:rPr>
                <w:rFonts w:ascii="Calibri" w:eastAsia="Times New Roman" w:hAnsi="Calibri" w:cs="Calibri"/>
                <w:color w:val="000000"/>
                <w:lang w:eastAsia="sl-SI"/>
              </w:rPr>
              <w:t>123</w:t>
            </w:r>
          </w:p>
        </w:tc>
      </w:tr>
    </w:tbl>
    <w:p w:rsidR="004928BD" w:rsidRDefault="004928BD" w:rsidP="00ED52A0">
      <w:pPr>
        <w:spacing w:line="240" w:lineRule="auto"/>
        <w:rPr>
          <w:color w:val="FF0000"/>
        </w:rPr>
      </w:pPr>
    </w:p>
    <w:p w:rsidR="00ED52A0" w:rsidRDefault="004928BD" w:rsidP="00ED52A0">
      <w:pPr>
        <w:spacing w:line="240" w:lineRule="auto"/>
        <w:rPr>
          <w:color w:val="FF0000"/>
        </w:rPr>
      </w:pPr>
      <w:r>
        <w:rPr>
          <w:noProof/>
          <w:lang w:eastAsia="sl-SI"/>
        </w:rPr>
        <w:drawing>
          <wp:inline distT="0" distB="0" distL="0" distR="0" wp14:anchorId="01817EA3" wp14:editId="5FE3E6EA">
            <wp:extent cx="6105525" cy="3552825"/>
            <wp:effectExtent l="0" t="0" r="9525" b="9525"/>
            <wp:docPr id="20" name="Grafikon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928BD" w:rsidRDefault="004928BD" w:rsidP="00ED52A0">
      <w:pPr>
        <w:spacing w:line="240" w:lineRule="auto"/>
        <w:rPr>
          <w:color w:val="FF0000"/>
        </w:rPr>
      </w:pPr>
    </w:p>
    <w:p w:rsidR="004928BD" w:rsidRDefault="00605B43" w:rsidP="00ED52A0">
      <w:pPr>
        <w:spacing w:line="240" w:lineRule="auto"/>
        <w:rPr>
          <w:color w:val="FF0000"/>
        </w:rPr>
      </w:pPr>
      <w:r>
        <w:rPr>
          <w:rFonts w:ascii="Comic Sans MS" w:hAnsi="Comic Sans MS"/>
          <w:b/>
          <w:noProof/>
          <w:sz w:val="24"/>
          <w:lang w:eastAsia="sl-SI"/>
        </w:rPr>
        <mc:AlternateContent>
          <mc:Choice Requires="wps">
            <w:drawing>
              <wp:anchor distT="0" distB="0" distL="114300" distR="114300" simplePos="0" relativeHeight="251670528" behindDoc="0" locked="0" layoutInCell="1" allowOverlap="1" wp14:anchorId="2F157E5A" wp14:editId="669D08E7">
                <wp:simplePos x="0" y="0"/>
                <wp:positionH relativeFrom="column">
                  <wp:posOffset>-4445</wp:posOffset>
                </wp:positionH>
                <wp:positionV relativeFrom="paragraph">
                  <wp:posOffset>6985</wp:posOffset>
                </wp:positionV>
                <wp:extent cx="3467100" cy="1562100"/>
                <wp:effectExtent l="19050" t="19050" r="19050" b="19050"/>
                <wp:wrapNone/>
                <wp:docPr id="36" name="Polje z besedilom 36"/>
                <wp:cNvGraphicFramePr/>
                <a:graphic xmlns:a="http://schemas.openxmlformats.org/drawingml/2006/main">
                  <a:graphicData uri="http://schemas.microsoft.com/office/word/2010/wordprocessingShape">
                    <wps:wsp>
                      <wps:cNvSpPr txBox="1"/>
                      <wps:spPr>
                        <a:xfrm>
                          <a:off x="0" y="0"/>
                          <a:ext cx="3467100" cy="1562100"/>
                        </a:xfrm>
                        <a:prstGeom prst="rect">
                          <a:avLst/>
                        </a:prstGeom>
                        <a:solidFill>
                          <a:schemeClr val="lt1"/>
                        </a:soli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CA5EBA" w:rsidRPr="00141961" w:rsidRDefault="00CA5EBA">
                            <w:pPr>
                              <w:rPr>
                                <w:b/>
                                <w:color w:val="00B0F0"/>
                                <w:sz w:val="32"/>
                              </w:rPr>
                            </w:pPr>
                            <w:r w:rsidRPr="00141961">
                              <w:rPr>
                                <w:b/>
                                <w:color w:val="00B0F0"/>
                                <w:sz w:val="32"/>
                              </w:rPr>
                              <w:t>UGOTOVITEV: Večina učencev že ločuje odpadke. Večina jih ločuje embalažo, papir in komunalne odpadke.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36" o:spid="_x0000_s1026" type="#_x0000_t202" style="position:absolute;margin-left:-.35pt;margin-top:.55pt;width:273pt;height:1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uQWnwIAAMAFAAAOAAAAZHJzL2Uyb0RvYy54bWysVE1vGjEQvVfqf7B8bxYIkBRliWgiqkpR&#10;gppUORuvDW5tj2sbdsmv79i7EJLmkqoclrHnzdfzzFxcNkaTrfBBgS1p/6RHibAcKmVXJf3xMP90&#10;TkmIzFZMgxUl3YlAL6cfP1zUbiIGsAZdCU/QiQ2T2pV0HaObFEXga2FYOAEnLColeMMiHv2qqDyr&#10;0bvRxaDXGxc1+Mp54CIEvL1ulXSa/UspeLyTMohIdEkxt5i/Pn+X6VtML9hk5ZlbK96lwf4hC8OU&#10;xaAHV9csMrLx6i9XRnEPAWQ84WAKkFJxkWvAavq9V9Xcr5kTuRYkJ7gDTeH/ueW324Unqirp6ZgS&#10;ywy+0QL0T0GeyFIEUSkNhqAOiapdmCD+3qFFbL5Agw++vw94mepvpDfpHysjqEfKdweaRRMJx8vT&#10;4fis30MVR11/NB6kA/ovns2dD/GrwMhJKKnHd8z0su1NiC10D0nRAmhVzZXW+ZB6R1xpT7YMX13H&#10;nCQ6f4HSltQlHZyPzkbZ8wtl8KvlwcF83sNfl+ARDD1qmwKK3GddYomklowsxZ0WCaPtdyGR58zJ&#10;G1kyzoU9ZJrRCSWxpvcYdvjnrN5j3NaBFjky2HgwNsqCb2l6SW71a0+ubPH4ikd1JzE2y6ZrniVU&#10;O+wdD+0YBsfnCt/3hoW4YB7nDnsCd0m8w4/UgO8DnUTJGvzTW/cJj+OAWkpqnOOSht8b5gUl+pvF&#10;QfncHw7T4OfDcHQ2wIM/1iyPNXZjrgCbpo9by/EsJnzUe1F6MI+4cmYpKqqY5Ri7pHEvXsV2u+DK&#10;4mI2yyAcdcfijb13PLlO9KbufWgemXddi0ecjlvYTzybvOr0FpssLcw2EaTKY5AIblntiMc1kQep&#10;W2lpDx2fM+p58U7/AAAA//8DAFBLAwQUAAYACAAAACEA8xKqdd0AAAAHAQAADwAAAGRycy9kb3du&#10;cmV2LnhtbEyOy07DMBBF90j8gzVI7FonfaWEOBWqQEIsKijdsHPtaRIRj0PspuHvGVawvA/de4rN&#10;6FoxYB8aTwrSaQICyXjbUKXg8P40WYMIUZPVrSdU8I0BNuX1VaFz6y/0hsM+VoJHKORaQR1jl0sZ&#10;TI1Oh6nvkDg7+d7pyLKvpO31hcddK2dJspJON8QPte5wW6P53J+dgtNq2JmPLc3v6tdHyp6zl6Qz&#10;X0rd3owP9yAijvGvDL/4jA4lMx39mWwQrYJJxkW2UxCcLhfLOYijgtkiS0GWhfzPX/4AAAD//wMA&#10;UEsBAi0AFAAGAAgAAAAhALaDOJL+AAAA4QEAABMAAAAAAAAAAAAAAAAAAAAAAFtDb250ZW50X1R5&#10;cGVzXS54bWxQSwECLQAUAAYACAAAACEAOP0h/9YAAACUAQAACwAAAAAAAAAAAAAAAAAvAQAAX3Jl&#10;bHMvLnJlbHNQSwECLQAUAAYACAAAACEALpbkFp8CAADABQAADgAAAAAAAAAAAAAAAAAuAgAAZHJz&#10;L2Uyb0RvYy54bWxQSwECLQAUAAYACAAAACEA8xKqdd0AAAAHAQAADwAAAAAAAAAAAAAAAAD5BAAA&#10;ZHJzL2Rvd25yZXYueG1sUEsFBgAAAAAEAAQA8wAAAAMGAAAAAA==&#10;" fillcolor="white [3201]" strokecolor="red" strokeweight="2.25pt">
                <v:textbox>
                  <w:txbxContent>
                    <w:p w:rsidR="00CA5EBA" w:rsidRPr="00141961" w:rsidRDefault="00CA5EBA">
                      <w:pPr>
                        <w:rPr>
                          <w:b/>
                          <w:color w:val="00B0F0"/>
                          <w:sz w:val="32"/>
                        </w:rPr>
                      </w:pPr>
                      <w:r w:rsidRPr="00141961">
                        <w:rPr>
                          <w:b/>
                          <w:color w:val="00B0F0"/>
                          <w:sz w:val="32"/>
                        </w:rPr>
                        <w:t>UGOTOVITEV: Večina učencev že ločuje odpadke. Večina jih ločuje embalažo, papir in komunalne odpadke.</w:t>
                      </w:r>
                    </w:p>
                  </w:txbxContent>
                </v:textbox>
              </v:shape>
            </w:pict>
          </mc:Fallback>
        </mc:AlternateContent>
      </w:r>
    </w:p>
    <w:p w:rsidR="004928BD" w:rsidRDefault="004928BD" w:rsidP="00ED52A0">
      <w:pPr>
        <w:spacing w:line="240" w:lineRule="auto"/>
        <w:rPr>
          <w:color w:val="FF0000"/>
        </w:rPr>
      </w:pPr>
    </w:p>
    <w:p w:rsidR="004928BD" w:rsidRDefault="004928BD" w:rsidP="00ED52A0">
      <w:pPr>
        <w:spacing w:line="240" w:lineRule="auto"/>
        <w:rPr>
          <w:color w:val="FF0000"/>
        </w:rPr>
      </w:pPr>
    </w:p>
    <w:p w:rsidR="004928BD" w:rsidRDefault="004928BD" w:rsidP="00ED52A0">
      <w:pPr>
        <w:spacing w:line="240" w:lineRule="auto"/>
        <w:rPr>
          <w:color w:val="FF0000"/>
        </w:rPr>
      </w:pPr>
    </w:p>
    <w:p w:rsidR="004928BD" w:rsidRDefault="004928BD" w:rsidP="00ED52A0">
      <w:pPr>
        <w:spacing w:line="240" w:lineRule="auto"/>
        <w:rPr>
          <w:color w:val="FF0000"/>
        </w:rPr>
      </w:pPr>
    </w:p>
    <w:p w:rsidR="004928BD" w:rsidRDefault="004928BD" w:rsidP="00ED52A0">
      <w:pPr>
        <w:spacing w:line="240" w:lineRule="auto"/>
        <w:rPr>
          <w:color w:val="FF0000"/>
        </w:rPr>
      </w:pPr>
    </w:p>
    <w:p w:rsidR="004928BD" w:rsidRDefault="004928BD" w:rsidP="00ED52A0">
      <w:pPr>
        <w:spacing w:line="240" w:lineRule="auto"/>
        <w:rPr>
          <w:color w:val="FF0000"/>
        </w:rPr>
      </w:pPr>
    </w:p>
    <w:p w:rsidR="004928BD" w:rsidRDefault="004928BD" w:rsidP="00ED52A0">
      <w:pPr>
        <w:spacing w:line="240" w:lineRule="auto"/>
        <w:rPr>
          <w:color w:val="FF0000"/>
        </w:rPr>
      </w:pPr>
    </w:p>
    <w:p w:rsidR="004928BD" w:rsidRDefault="004928BD" w:rsidP="00ED52A0">
      <w:pPr>
        <w:spacing w:line="240" w:lineRule="auto"/>
        <w:rPr>
          <w:color w:val="FF0000"/>
        </w:rPr>
      </w:pPr>
    </w:p>
    <w:p w:rsidR="004928BD" w:rsidRDefault="004928BD" w:rsidP="00ED52A0">
      <w:pPr>
        <w:spacing w:line="240" w:lineRule="auto"/>
        <w:rPr>
          <w:rFonts w:ascii="Comic Sans MS" w:hAnsi="Comic Sans MS"/>
          <w:b/>
          <w:sz w:val="24"/>
        </w:rPr>
      </w:pPr>
    </w:p>
    <w:p w:rsidR="00ED52A0" w:rsidRPr="009A5803" w:rsidRDefault="00ED52A0" w:rsidP="00ED52A0">
      <w:pPr>
        <w:spacing w:line="240" w:lineRule="auto"/>
        <w:rPr>
          <w:rFonts w:ascii="Comic Sans MS" w:hAnsi="Comic Sans MS"/>
          <w:b/>
        </w:rPr>
      </w:pPr>
      <w:r w:rsidRPr="009A5803">
        <w:rPr>
          <w:rFonts w:ascii="Comic Sans MS" w:hAnsi="Comic Sans MS"/>
          <w:b/>
        </w:rPr>
        <w:lastRenderedPageBreak/>
        <w:t>2. Kdo je pobudnik ločenega zbiranja odpadkov v vaši družini?</w:t>
      </w:r>
    </w:p>
    <w:p w:rsidR="00ED52A0" w:rsidRPr="009A5803" w:rsidRDefault="00CA5EBA" w:rsidP="00ED52A0">
      <w:pPr>
        <w:spacing w:line="240" w:lineRule="auto"/>
        <w:rPr>
          <w:rFonts w:ascii="Comic Sans MS" w:hAnsi="Comic Sans MS"/>
        </w:rPr>
      </w:pPr>
      <w:r>
        <w:rPr>
          <w:rFonts w:ascii="Comic Sans MS" w:hAnsi="Comic Sans MS"/>
        </w:rPr>
        <w:t>a) m</w:t>
      </w:r>
      <w:r w:rsidR="00ED52A0" w:rsidRPr="009A5803">
        <w:rPr>
          <w:rFonts w:ascii="Comic Sans MS" w:hAnsi="Comic Sans MS"/>
        </w:rPr>
        <w:t>ama</w:t>
      </w:r>
      <w:r w:rsidR="00ED52A0">
        <w:rPr>
          <w:rFonts w:ascii="Comic Sans MS" w:hAnsi="Comic Sans MS"/>
        </w:rPr>
        <w:t>,</w:t>
      </w:r>
    </w:p>
    <w:p w:rsidR="00ED52A0" w:rsidRPr="009A5803" w:rsidRDefault="00CA5EBA" w:rsidP="00ED52A0">
      <w:pPr>
        <w:spacing w:line="240" w:lineRule="auto"/>
        <w:rPr>
          <w:rFonts w:ascii="Comic Sans MS" w:hAnsi="Comic Sans MS"/>
        </w:rPr>
      </w:pPr>
      <w:r>
        <w:rPr>
          <w:rFonts w:ascii="Comic Sans MS" w:hAnsi="Comic Sans MS"/>
        </w:rPr>
        <w:t>b) o</w:t>
      </w:r>
      <w:r w:rsidR="00ED52A0" w:rsidRPr="009A5803">
        <w:rPr>
          <w:rFonts w:ascii="Comic Sans MS" w:hAnsi="Comic Sans MS"/>
        </w:rPr>
        <w:t>če</w:t>
      </w:r>
      <w:r w:rsidR="00ED52A0">
        <w:rPr>
          <w:rFonts w:ascii="Comic Sans MS" w:hAnsi="Comic Sans MS"/>
        </w:rPr>
        <w:t>,</w:t>
      </w:r>
    </w:p>
    <w:p w:rsidR="00ED52A0" w:rsidRPr="009A5803" w:rsidRDefault="00CA5EBA" w:rsidP="00ED52A0">
      <w:pPr>
        <w:spacing w:line="240" w:lineRule="auto"/>
        <w:rPr>
          <w:rFonts w:ascii="Comic Sans MS" w:hAnsi="Comic Sans MS"/>
        </w:rPr>
      </w:pPr>
      <w:r>
        <w:rPr>
          <w:rFonts w:ascii="Comic Sans MS" w:hAnsi="Comic Sans MS"/>
        </w:rPr>
        <w:t>c) j</w:t>
      </w:r>
      <w:r w:rsidR="00ED52A0" w:rsidRPr="009A5803">
        <w:rPr>
          <w:rFonts w:ascii="Comic Sans MS" w:hAnsi="Comic Sans MS"/>
        </w:rPr>
        <w:t>az</w:t>
      </w:r>
      <w:r w:rsidR="00ED52A0">
        <w:rPr>
          <w:rFonts w:ascii="Comic Sans MS" w:hAnsi="Comic Sans MS"/>
        </w:rPr>
        <w:t>,</w:t>
      </w:r>
    </w:p>
    <w:p w:rsidR="00ED52A0" w:rsidRPr="009A5803" w:rsidRDefault="00CA5EBA" w:rsidP="00ED52A0">
      <w:pPr>
        <w:spacing w:line="240" w:lineRule="auto"/>
        <w:rPr>
          <w:rFonts w:ascii="Comic Sans MS" w:hAnsi="Comic Sans MS"/>
        </w:rPr>
      </w:pPr>
      <w:r>
        <w:rPr>
          <w:rFonts w:ascii="Comic Sans MS" w:hAnsi="Comic Sans MS"/>
        </w:rPr>
        <w:t>d) d</w:t>
      </w:r>
      <w:r w:rsidR="00ED52A0" w:rsidRPr="009A5803">
        <w:rPr>
          <w:rFonts w:ascii="Comic Sans MS" w:hAnsi="Comic Sans MS"/>
        </w:rPr>
        <w:t>rugi: _________</w:t>
      </w:r>
      <w:r w:rsidR="00ED52A0">
        <w:rPr>
          <w:rFonts w:ascii="Comic Sans MS" w:hAnsi="Comic Sans MS"/>
        </w:rPr>
        <w:t xml:space="preserve"> ,</w:t>
      </w:r>
    </w:p>
    <w:p w:rsidR="00ED52A0" w:rsidRPr="009A5803" w:rsidRDefault="00CA5EBA" w:rsidP="00ED52A0">
      <w:pPr>
        <w:spacing w:line="240" w:lineRule="auto"/>
        <w:rPr>
          <w:rFonts w:ascii="Comic Sans MS" w:hAnsi="Comic Sans MS"/>
        </w:rPr>
      </w:pPr>
      <w:r>
        <w:rPr>
          <w:rFonts w:ascii="Comic Sans MS" w:hAnsi="Comic Sans MS"/>
        </w:rPr>
        <w:t>e) n</w:t>
      </w:r>
      <w:r w:rsidR="00ED52A0" w:rsidRPr="009A5803">
        <w:rPr>
          <w:rFonts w:ascii="Comic Sans MS" w:hAnsi="Comic Sans MS"/>
        </w:rPr>
        <w:t>ihče</w:t>
      </w:r>
      <w:r w:rsidR="00ED52A0">
        <w:rPr>
          <w:rFonts w:ascii="Comic Sans MS" w:hAnsi="Comic Sans MS"/>
        </w:rPr>
        <w:t>.</w:t>
      </w:r>
    </w:p>
    <w:tbl>
      <w:tblPr>
        <w:tblW w:w="5760" w:type="dxa"/>
        <w:tblInd w:w="55" w:type="dxa"/>
        <w:tblCellMar>
          <w:left w:w="70" w:type="dxa"/>
          <w:right w:w="70" w:type="dxa"/>
        </w:tblCellMar>
        <w:tblLook w:val="04A0" w:firstRow="1" w:lastRow="0" w:firstColumn="1" w:lastColumn="0" w:noHBand="0" w:noVBand="1"/>
      </w:tblPr>
      <w:tblGrid>
        <w:gridCol w:w="960"/>
        <w:gridCol w:w="960"/>
        <w:gridCol w:w="960"/>
        <w:gridCol w:w="960"/>
        <w:gridCol w:w="960"/>
        <w:gridCol w:w="960"/>
      </w:tblGrid>
      <w:tr w:rsidR="00ED52A0" w:rsidRPr="00B65D37" w:rsidTr="00ED52A0">
        <w:trPr>
          <w:trHeight w:val="300"/>
        </w:trPr>
        <w:tc>
          <w:tcPr>
            <w:tcW w:w="960" w:type="dxa"/>
            <w:tcBorders>
              <w:top w:val="nil"/>
              <w:left w:val="nil"/>
              <w:bottom w:val="nil"/>
              <w:right w:val="nil"/>
            </w:tcBorders>
            <w:shd w:val="clear" w:color="auto" w:fill="auto"/>
            <w:noWrap/>
            <w:vAlign w:val="bottom"/>
            <w:hideMark/>
          </w:tcPr>
          <w:p w:rsidR="00ED52A0" w:rsidRPr="00B65D37" w:rsidRDefault="00ED52A0" w:rsidP="00ED52A0">
            <w:pPr>
              <w:spacing w:after="0" w:line="240" w:lineRule="auto"/>
              <w:rPr>
                <w:rFonts w:ascii="Calibri" w:eastAsia="Times New Roman" w:hAnsi="Calibri" w:cs="Calibri"/>
                <w:color w:val="000000"/>
                <w:lang w:eastAsia="sl-SI"/>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rPr>
                <w:rFonts w:ascii="Calibri" w:eastAsia="Times New Roman" w:hAnsi="Calibri" w:cs="Calibri"/>
                <w:color w:val="000000"/>
                <w:lang w:eastAsia="sl-SI"/>
              </w:rPr>
            </w:pPr>
            <w:r w:rsidRPr="00B65D37">
              <w:rPr>
                <w:rFonts w:ascii="Calibri" w:eastAsia="Times New Roman" w:hAnsi="Calibri" w:cs="Calibri"/>
                <w:color w:val="000000"/>
                <w:lang w:eastAsia="sl-SI"/>
              </w:rPr>
              <w:t>Mama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rPr>
                <w:rFonts w:ascii="Calibri" w:eastAsia="Times New Roman" w:hAnsi="Calibri" w:cs="Calibri"/>
                <w:color w:val="000000"/>
                <w:lang w:eastAsia="sl-SI"/>
              </w:rPr>
            </w:pPr>
            <w:r w:rsidRPr="00B65D37">
              <w:rPr>
                <w:rFonts w:ascii="Calibri" w:eastAsia="Times New Roman" w:hAnsi="Calibri" w:cs="Calibri"/>
                <w:color w:val="000000"/>
                <w:lang w:eastAsia="sl-SI"/>
              </w:rPr>
              <w:t>Oče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rPr>
                <w:rFonts w:ascii="Calibri" w:eastAsia="Times New Roman" w:hAnsi="Calibri" w:cs="Calibri"/>
                <w:color w:val="000000"/>
                <w:lang w:eastAsia="sl-SI"/>
              </w:rPr>
            </w:pPr>
            <w:r w:rsidRPr="00B65D37">
              <w:rPr>
                <w:rFonts w:ascii="Calibri" w:eastAsia="Times New Roman" w:hAnsi="Calibri" w:cs="Calibri"/>
                <w:color w:val="000000"/>
                <w:lang w:eastAsia="sl-SI"/>
              </w:rPr>
              <w:t>Jaz</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rPr>
                <w:rFonts w:ascii="Calibri" w:eastAsia="Times New Roman" w:hAnsi="Calibri" w:cs="Calibri"/>
                <w:color w:val="000000"/>
                <w:lang w:eastAsia="sl-SI"/>
              </w:rPr>
            </w:pPr>
            <w:r w:rsidRPr="00B65D37">
              <w:rPr>
                <w:rFonts w:ascii="Calibri" w:eastAsia="Times New Roman" w:hAnsi="Calibri" w:cs="Calibri"/>
                <w:color w:val="000000"/>
                <w:lang w:eastAsia="sl-SI"/>
              </w:rPr>
              <w:t>Drugi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rPr>
                <w:rFonts w:ascii="Calibri" w:eastAsia="Times New Roman" w:hAnsi="Calibri" w:cs="Calibri"/>
                <w:color w:val="000000"/>
                <w:lang w:eastAsia="sl-SI"/>
              </w:rPr>
            </w:pPr>
            <w:r w:rsidRPr="00B65D37">
              <w:rPr>
                <w:rFonts w:ascii="Calibri" w:eastAsia="Times New Roman" w:hAnsi="Calibri" w:cs="Calibri"/>
                <w:color w:val="000000"/>
                <w:lang w:eastAsia="sl-SI"/>
              </w:rPr>
              <w:t>Nihče</w:t>
            </w:r>
          </w:p>
        </w:tc>
      </w:tr>
      <w:tr w:rsidR="00ED52A0" w:rsidRPr="00B65D37" w:rsidTr="00ED52A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rPr>
                <w:rFonts w:ascii="Calibri" w:eastAsia="Times New Roman" w:hAnsi="Calibri" w:cs="Calibri"/>
                <w:color w:val="000000"/>
                <w:lang w:eastAsia="sl-SI"/>
              </w:rPr>
            </w:pPr>
            <w:r w:rsidRPr="00B65D37">
              <w:rPr>
                <w:rFonts w:ascii="Calibri" w:eastAsia="Times New Roman" w:hAnsi="Calibri" w:cs="Calibri"/>
                <w:color w:val="000000"/>
                <w:lang w:eastAsia="sl-SI"/>
              </w:rPr>
              <w:t>5.</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jc w:val="right"/>
              <w:rPr>
                <w:rFonts w:ascii="Calibri" w:eastAsia="Times New Roman" w:hAnsi="Calibri" w:cs="Calibri"/>
                <w:color w:val="000000"/>
                <w:lang w:eastAsia="sl-SI"/>
              </w:rPr>
            </w:pPr>
            <w:r w:rsidRPr="00B65D37">
              <w:rPr>
                <w:rFonts w:ascii="Calibri" w:eastAsia="Times New Roman" w:hAnsi="Calibri" w:cs="Calibri"/>
                <w:color w:val="000000"/>
                <w:lang w:eastAsia="sl-SI"/>
              </w:rPr>
              <w:t>17</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jc w:val="right"/>
              <w:rPr>
                <w:rFonts w:ascii="Calibri" w:eastAsia="Times New Roman" w:hAnsi="Calibri" w:cs="Calibri"/>
                <w:color w:val="000000"/>
                <w:lang w:eastAsia="sl-SI"/>
              </w:rPr>
            </w:pPr>
            <w:r w:rsidRPr="00B65D37">
              <w:rPr>
                <w:rFonts w:ascii="Calibri" w:eastAsia="Times New Roman" w:hAnsi="Calibri" w:cs="Calibri"/>
                <w:color w:val="000000"/>
                <w:lang w:eastAsia="sl-SI"/>
              </w:rPr>
              <w:t>3</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jc w:val="right"/>
              <w:rPr>
                <w:rFonts w:ascii="Calibri" w:eastAsia="Times New Roman" w:hAnsi="Calibri" w:cs="Calibri"/>
                <w:color w:val="000000"/>
                <w:lang w:eastAsia="sl-SI"/>
              </w:rPr>
            </w:pPr>
            <w:r w:rsidRPr="00B65D37">
              <w:rPr>
                <w:rFonts w:ascii="Calibri" w:eastAsia="Times New Roman" w:hAnsi="Calibri" w:cs="Calibri"/>
                <w:color w:val="000000"/>
                <w:lang w:eastAsia="sl-SI"/>
              </w:rPr>
              <w:t>1</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jc w:val="right"/>
              <w:rPr>
                <w:rFonts w:ascii="Calibri" w:eastAsia="Times New Roman" w:hAnsi="Calibri" w:cs="Calibri"/>
                <w:color w:val="000000"/>
                <w:lang w:eastAsia="sl-SI"/>
              </w:rPr>
            </w:pPr>
            <w:r w:rsidRPr="00B65D37">
              <w:rPr>
                <w:rFonts w:ascii="Calibri" w:eastAsia="Times New Roman" w:hAnsi="Calibri" w:cs="Calibri"/>
                <w:color w:val="000000"/>
                <w:lang w:eastAsia="sl-SI"/>
              </w:rPr>
              <w:t>3</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rPr>
                <w:rFonts w:ascii="Calibri" w:eastAsia="Times New Roman" w:hAnsi="Calibri" w:cs="Calibri"/>
                <w:color w:val="000000"/>
                <w:lang w:eastAsia="sl-SI"/>
              </w:rPr>
            </w:pPr>
            <w:r w:rsidRPr="00B65D37">
              <w:rPr>
                <w:rFonts w:ascii="Calibri" w:eastAsia="Times New Roman" w:hAnsi="Calibri" w:cs="Calibri"/>
                <w:color w:val="000000"/>
                <w:lang w:eastAsia="sl-SI"/>
              </w:rPr>
              <w:t> </w:t>
            </w:r>
          </w:p>
        </w:tc>
      </w:tr>
      <w:tr w:rsidR="00ED52A0" w:rsidRPr="00B65D37" w:rsidTr="00ED52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rPr>
                <w:rFonts w:ascii="Calibri" w:eastAsia="Times New Roman" w:hAnsi="Calibri" w:cs="Calibri"/>
                <w:color w:val="000000"/>
                <w:lang w:eastAsia="sl-SI"/>
              </w:rPr>
            </w:pPr>
            <w:r w:rsidRPr="00B65D37">
              <w:rPr>
                <w:rFonts w:ascii="Calibri" w:eastAsia="Times New Roman" w:hAnsi="Calibri" w:cs="Calibri"/>
                <w:color w:val="000000"/>
                <w:lang w:eastAsia="sl-SI"/>
              </w:rPr>
              <w:t>6.</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jc w:val="right"/>
              <w:rPr>
                <w:rFonts w:ascii="Calibri" w:eastAsia="Times New Roman" w:hAnsi="Calibri" w:cs="Calibri"/>
                <w:color w:val="000000"/>
                <w:lang w:eastAsia="sl-SI"/>
              </w:rPr>
            </w:pPr>
            <w:r w:rsidRPr="00B65D37">
              <w:rPr>
                <w:rFonts w:ascii="Calibri" w:eastAsia="Times New Roman" w:hAnsi="Calibri" w:cs="Calibri"/>
                <w:color w:val="000000"/>
                <w:lang w:eastAsia="sl-SI"/>
              </w:rPr>
              <w:t>18</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jc w:val="right"/>
              <w:rPr>
                <w:rFonts w:ascii="Calibri" w:eastAsia="Times New Roman" w:hAnsi="Calibri" w:cs="Calibri"/>
                <w:color w:val="000000"/>
                <w:lang w:eastAsia="sl-SI"/>
              </w:rPr>
            </w:pPr>
            <w:r w:rsidRPr="00B65D37">
              <w:rPr>
                <w:rFonts w:ascii="Calibri" w:eastAsia="Times New Roman" w:hAnsi="Calibri" w:cs="Calibri"/>
                <w:color w:val="000000"/>
                <w:lang w:eastAsia="sl-SI"/>
              </w:rPr>
              <w:t>6</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jc w:val="right"/>
              <w:rPr>
                <w:rFonts w:ascii="Calibri" w:eastAsia="Times New Roman" w:hAnsi="Calibri" w:cs="Calibri"/>
                <w:color w:val="000000"/>
                <w:lang w:eastAsia="sl-SI"/>
              </w:rPr>
            </w:pPr>
            <w:r w:rsidRPr="00B65D37">
              <w:rPr>
                <w:rFonts w:ascii="Calibri" w:eastAsia="Times New Roman" w:hAnsi="Calibri" w:cs="Calibri"/>
                <w:color w:val="000000"/>
                <w:lang w:eastAsia="sl-SI"/>
              </w:rPr>
              <w:t>1</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jc w:val="right"/>
              <w:rPr>
                <w:rFonts w:ascii="Calibri" w:eastAsia="Times New Roman" w:hAnsi="Calibri" w:cs="Calibri"/>
                <w:color w:val="000000"/>
                <w:lang w:eastAsia="sl-SI"/>
              </w:rPr>
            </w:pPr>
            <w:r w:rsidRPr="00B65D37">
              <w:rPr>
                <w:rFonts w:ascii="Calibri" w:eastAsia="Times New Roman" w:hAnsi="Calibri" w:cs="Calibri"/>
                <w:color w:val="000000"/>
                <w:lang w:eastAsia="sl-SI"/>
              </w:rPr>
              <w:t>7</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rPr>
                <w:rFonts w:ascii="Calibri" w:eastAsia="Times New Roman" w:hAnsi="Calibri" w:cs="Calibri"/>
                <w:color w:val="000000"/>
                <w:lang w:eastAsia="sl-SI"/>
              </w:rPr>
            </w:pPr>
            <w:r w:rsidRPr="00B65D37">
              <w:rPr>
                <w:rFonts w:ascii="Calibri" w:eastAsia="Times New Roman" w:hAnsi="Calibri" w:cs="Calibri"/>
                <w:color w:val="000000"/>
                <w:lang w:eastAsia="sl-SI"/>
              </w:rPr>
              <w:t> </w:t>
            </w:r>
          </w:p>
        </w:tc>
      </w:tr>
      <w:tr w:rsidR="00ED52A0" w:rsidRPr="00B65D37" w:rsidTr="00ED52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rPr>
                <w:rFonts w:ascii="Calibri" w:eastAsia="Times New Roman" w:hAnsi="Calibri" w:cs="Calibri"/>
                <w:color w:val="000000"/>
                <w:lang w:eastAsia="sl-SI"/>
              </w:rPr>
            </w:pPr>
            <w:r w:rsidRPr="00B65D37">
              <w:rPr>
                <w:rFonts w:ascii="Calibri" w:eastAsia="Times New Roman" w:hAnsi="Calibri" w:cs="Calibri"/>
                <w:color w:val="000000"/>
                <w:lang w:eastAsia="sl-SI"/>
              </w:rPr>
              <w:t>7.</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jc w:val="right"/>
              <w:rPr>
                <w:rFonts w:ascii="Calibri" w:eastAsia="Times New Roman" w:hAnsi="Calibri" w:cs="Calibri"/>
                <w:color w:val="000000"/>
                <w:lang w:eastAsia="sl-SI"/>
              </w:rPr>
            </w:pPr>
            <w:r w:rsidRPr="00B65D37">
              <w:rPr>
                <w:rFonts w:ascii="Calibri" w:eastAsia="Times New Roman" w:hAnsi="Calibri" w:cs="Calibri"/>
                <w:color w:val="000000"/>
                <w:lang w:eastAsia="sl-SI"/>
              </w:rPr>
              <w:t>11</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jc w:val="right"/>
              <w:rPr>
                <w:rFonts w:ascii="Calibri" w:eastAsia="Times New Roman" w:hAnsi="Calibri" w:cs="Calibri"/>
                <w:color w:val="000000"/>
                <w:lang w:eastAsia="sl-SI"/>
              </w:rPr>
            </w:pPr>
            <w:r w:rsidRPr="00B65D37">
              <w:rPr>
                <w:rFonts w:ascii="Calibri" w:eastAsia="Times New Roman" w:hAnsi="Calibri" w:cs="Calibri"/>
                <w:color w:val="000000"/>
                <w:lang w:eastAsia="sl-SI"/>
              </w:rPr>
              <w:t>7</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jc w:val="right"/>
              <w:rPr>
                <w:rFonts w:ascii="Calibri" w:eastAsia="Times New Roman" w:hAnsi="Calibri" w:cs="Calibri"/>
                <w:color w:val="000000"/>
                <w:lang w:eastAsia="sl-SI"/>
              </w:rPr>
            </w:pPr>
            <w:r w:rsidRPr="00B65D37">
              <w:rPr>
                <w:rFonts w:ascii="Calibri" w:eastAsia="Times New Roman" w:hAnsi="Calibri" w:cs="Calibri"/>
                <w:color w:val="000000"/>
                <w:lang w:eastAsia="sl-SI"/>
              </w:rPr>
              <w:t>1</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jc w:val="right"/>
              <w:rPr>
                <w:rFonts w:ascii="Calibri" w:eastAsia="Times New Roman" w:hAnsi="Calibri" w:cs="Calibri"/>
                <w:color w:val="000000"/>
                <w:lang w:eastAsia="sl-SI"/>
              </w:rPr>
            </w:pPr>
            <w:r w:rsidRPr="00B65D37">
              <w:rPr>
                <w:rFonts w:ascii="Calibri" w:eastAsia="Times New Roman" w:hAnsi="Calibri" w:cs="Calibri"/>
                <w:color w:val="000000"/>
                <w:lang w:eastAsia="sl-SI"/>
              </w:rPr>
              <w:t>12</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jc w:val="right"/>
              <w:rPr>
                <w:rFonts w:ascii="Calibri" w:eastAsia="Times New Roman" w:hAnsi="Calibri" w:cs="Calibri"/>
                <w:color w:val="000000"/>
                <w:lang w:eastAsia="sl-SI"/>
              </w:rPr>
            </w:pPr>
            <w:r w:rsidRPr="00B65D37">
              <w:rPr>
                <w:rFonts w:ascii="Calibri" w:eastAsia="Times New Roman" w:hAnsi="Calibri" w:cs="Calibri"/>
                <w:color w:val="000000"/>
                <w:lang w:eastAsia="sl-SI"/>
              </w:rPr>
              <w:t>1</w:t>
            </w:r>
          </w:p>
        </w:tc>
      </w:tr>
      <w:tr w:rsidR="00ED52A0" w:rsidRPr="00B65D37" w:rsidTr="00ED52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rPr>
                <w:rFonts w:ascii="Calibri" w:eastAsia="Times New Roman" w:hAnsi="Calibri" w:cs="Calibri"/>
                <w:color w:val="000000"/>
                <w:lang w:eastAsia="sl-SI"/>
              </w:rPr>
            </w:pPr>
            <w:r w:rsidRPr="00B65D37">
              <w:rPr>
                <w:rFonts w:ascii="Calibri" w:eastAsia="Times New Roman" w:hAnsi="Calibri" w:cs="Calibri"/>
                <w:color w:val="000000"/>
                <w:lang w:eastAsia="sl-SI"/>
              </w:rPr>
              <w:t>8.</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jc w:val="right"/>
              <w:rPr>
                <w:rFonts w:ascii="Calibri" w:eastAsia="Times New Roman" w:hAnsi="Calibri" w:cs="Calibri"/>
                <w:color w:val="000000"/>
                <w:lang w:eastAsia="sl-SI"/>
              </w:rPr>
            </w:pPr>
            <w:r w:rsidRPr="00B65D37">
              <w:rPr>
                <w:rFonts w:ascii="Calibri" w:eastAsia="Times New Roman" w:hAnsi="Calibri" w:cs="Calibri"/>
                <w:color w:val="000000"/>
                <w:lang w:eastAsia="sl-SI"/>
              </w:rPr>
              <w:t>24</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jc w:val="right"/>
              <w:rPr>
                <w:rFonts w:ascii="Calibri" w:eastAsia="Times New Roman" w:hAnsi="Calibri" w:cs="Calibri"/>
                <w:color w:val="000000"/>
                <w:lang w:eastAsia="sl-SI"/>
              </w:rPr>
            </w:pPr>
            <w:r w:rsidRPr="00B65D37">
              <w:rPr>
                <w:rFonts w:ascii="Calibri" w:eastAsia="Times New Roman" w:hAnsi="Calibri" w:cs="Calibri"/>
                <w:color w:val="000000"/>
                <w:lang w:eastAsia="sl-SI"/>
              </w:rPr>
              <w:t>10</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jc w:val="right"/>
              <w:rPr>
                <w:rFonts w:ascii="Calibri" w:eastAsia="Times New Roman" w:hAnsi="Calibri" w:cs="Calibri"/>
                <w:color w:val="000000"/>
                <w:lang w:eastAsia="sl-SI"/>
              </w:rPr>
            </w:pPr>
            <w:r w:rsidRPr="00B65D37">
              <w:rPr>
                <w:rFonts w:ascii="Calibri" w:eastAsia="Times New Roman" w:hAnsi="Calibri" w:cs="Calibri"/>
                <w:color w:val="000000"/>
                <w:lang w:eastAsia="sl-SI"/>
              </w:rPr>
              <w:t>2</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jc w:val="right"/>
              <w:rPr>
                <w:rFonts w:ascii="Calibri" w:eastAsia="Times New Roman" w:hAnsi="Calibri" w:cs="Calibri"/>
                <w:color w:val="000000"/>
                <w:lang w:eastAsia="sl-SI"/>
              </w:rPr>
            </w:pPr>
            <w:r w:rsidRPr="00B65D37">
              <w:rPr>
                <w:rFonts w:ascii="Calibri" w:eastAsia="Times New Roman" w:hAnsi="Calibri" w:cs="Calibri"/>
                <w:color w:val="000000"/>
                <w:lang w:eastAsia="sl-SI"/>
              </w:rPr>
              <w:t>3</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rPr>
                <w:rFonts w:ascii="Calibri" w:eastAsia="Times New Roman" w:hAnsi="Calibri" w:cs="Calibri"/>
                <w:color w:val="000000"/>
                <w:lang w:eastAsia="sl-SI"/>
              </w:rPr>
            </w:pPr>
            <w:r w:rsidRPr="00B65D37">
              <w:rPr>
                <w:rFonts w:ascii="Calibri" w:eastAsia="Times New Roman" w:hAnsi="Calibri" w:cs="Calibri"/>
                <w:color w:val="000000"/>
                <w:lang w:eastAsia="sl-SI"/>
              </w:rPr>
              <w:t> </w:t>
            </w:r>
          </w:p>
        </w:tc>
      </w:tr>
      <w:tr w:rsidR="00ED52A0" w:rsidRPr="00B65D37" w:rsidTr="00ED52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rPr>
                <w:rFonts w:ascii="Calibri" w:eastAsia="Times New Roman" w:hAnsi="Calibri" w:cs="Calibri"/>
                <w:color w:val="000000"/>
                <w:lang w:eastAsia="sl-SI"/>
              </w:rPr>
            </w:pPr>
            <w:r w:rsidRPr="00B65D37">
              <w:rPr>
                <w:rFonts w:ascii="Calibri" w:eastAsia="Times New Roman" w:hAnsi="Calibri" w:cs="Calibri"/>
                <w:color w:val="000000"/>
                <w:lang w:eastAsia="sl-SI"/>
              </w:rPr>
              <w:t>9.</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jc w:val="right"/>
              <w:rPr>
                <w:rFonts w:ascii="Calibri" w:eastAsia="Times New Roman" w:hAnsi="Calibri" w:cs="Calibri"/>
                <w:color w:val="000000"/>
                <w:lang w:eastAsia="sl-SI"/>
              </w:rPr>
            </w:pPr>
            <w:r w:rsidRPr="00B65D37">
              <w:rPr>
                <w:rFonts w:ascii="Calibri" w:eastAsia="Times New Roman" w:hAnsi="Calibri" w:cs="Calibri"/>
                <w:color w:val="000000"/>
                <w:lang w:eastAsia="sl-SI"/>
              </w:rPr>
              <w:t>14</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jc w:val="right"/>
              <w:rPr>
                <w:rFonts w:ascii="Calibri" w:eastAsia="Times New Roman" w:hAnsi="Calibri" w:cs="Calibri"/>
                <w:color w:val="000000"/>
                <w:lang w:eastAsia="sl-SI"/>
              </w:rPr>
            </w:pPr>
            <w:r w:rsidRPr="00B65D37">
              <w:rPr>
                <w:rFonts w:ascii="Calibri" w:eastAsia="Times New Roman" w:hAnsi="Calibri" w:cs="Calibri"/>
                <w:color w:val="000000"/>
                <w:lang w:eastAsia="sl-SI"/>
              </w:rPr>
              <w:t>9</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jc w:val="right"/>
              <w:rPr>
                <w:rFonts w:ascii="Calibri" w:eastAsia="Times New Roman" w:hAnsi="Calibri" w:cs="Calibri"/>
                <w:color w:val="000000"/>
                <w:lang w:eastAsia="sl-SI"/>
              </w:rPr>
            </w:pPr>
            <w:r w:rsidRPr="00B65D37">
              <w:rPr>
                <w:rFonts w:ascii="Calibri" w:eastAsia="Times New Roman" w:hAnsi="Calibri" w:cs="Calibri"/>
                <w:color w:val="000000"/>
                <w:lang w:eastAsia="sl-SI"/>
              </w:rPr>
              <w:t>4</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jc w:val="right"/>
              <w:rPr>
                <w:rFonts w:ascii="Calibri" w:eastAsia="Times New Roman" w:hAnsi="Calibri" w:cs="Calibri"/>
                <w:color w:val="000000"/>
                <w:lang w:eastAsia="sl-SI"/>
              </w:rPr>
            </w:pPr>
            <w:r w:rsidRPr="00B65D37">
              <w:rPr>
                <w:rFonts w:ascii="Calibri" w:eastAsia="Times New Roman" w:hAnsi="Calibri" w:cs="Calibri"/>
                <w:color w:val="000000"/>
                <w:lang w:eastAsia="sl-SI"/>
              </w:rPr>
              <w:t>3</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jc w:val="right"/>
              <w:rPr>
                <w:rFonts w:ascii="Calibri" w:eastAsia="Times New Roman" w:hAnsi="Calibri" w:cs="Calibri"/>
                <w:color w:val="000000"/>
                <w:lang w:eastAsia="sl-SI"/>
              </w:rPr>
            </w:pPr>
            <w:r w:rsidRPr="00B65D37">
              <w:rPr>
                <w:rFonts w:ascii="Calibri" w:eastAsia="Times New Roman" w:hAnsi="Calibri" w:cs="Calibri"/>
                <w:color w:val="000000"/>
                <w:lang w:eastAsia="sl-SI"/>
              </w:rPr>
              <w:t>2</w:t>
            </w:r>
          </w:p>
        </w:tc>
      </w:tr>
      <w:tr w:rsidR="00ED52A0" w:rsidRPr="00B65D37" w:rsidTr="00ED52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rPr>
                <w:rFonts w:ascii="Calibri" w:eastAsia="Times New Roman" w:hAnsi="Calibri" w:cs="Calibri"/>
                <w:color w:val="000000"/>
                <w:lang w:eastAsia="sl-SI"/>
              </w:rPr>
            </w:pPr>
            <w:r w:rsidRPr="00B65D37">
              <w:rPr>
                <w:rFonts w:ascii="Calibri" w:eastAsia="Times New Roman" w:hAnsi="Calibri" w:cs="Calibri"/>
                <w:color w:val="000000"/>
                <w:lang w:eastAsia="sl-SI"/>
              </w:rPr>
              <w:t>Skupaj</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jc w:val="right"/>
              <w:rPr>
                <w:rFonts w:ascii="Calibri" w:eastAsia="Times New Roman" w:hAnsi="Calibri" w:cs="Calibri"/>
                <w:color w:val="000000"/>
                <w:lang w:eastAsia="sl-SI"/>
              </w:rPr>
            </w:pPr>
            <w:r w:rsidRPr="00B65D37">
              <w:rPr>
                <w:rFonts w:ascii="Calibri" w:eastAsia="Times New Roman" w:hAnsi="Calibri" w:cs="Calibri"/>
                <w:color w:val="000000"/>
                <w:lang w:eastAsia="sl-SI"/>
              </w:rPr>
              <w:t>84</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jc w:val="right"/>
              <w:rPr>
                <w:rFonts w:ascii="Calibri" w:eastAsia="Times New Roman" w:hAnsi="Calibri" w:cs="Calibri"/>
                <w:color w:val="000000"/>
                <w:lang w:eastAsia="sl-SI"/>
              </w:rPr>
            </w:pPr>
            <w:r w:rsidRPr="00B65D37">
              <w:rPr>
                <w:rFonts w:ascii="Calibri" w:eastAsia="Times New Roman" w:hAnsi="Calibri" w:cs="Calibri"/>
                <w:color w:val="000000"/>
                <w:lang w:eastAsia="sl-SI"/>
              </w:rPr>
              <w:t>35</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jc w:val="right"/>
              <w:rPr>
                <w:rFonts w:ascii="Calibri" w:eastAsia="Times New Roman" w:hAnsi="Calibri" w:cs="Calibri"/>
                <w:color w:val="000000"/>
                <w:lang w:eastAsia="sl-SI"/>
              </w:rPr>
            </w:pPr>
            <w:r w:rsidRPr="00B65D37">
              <w:rPr>
                <w:rFonts w:ascii="Calibri" w:eastAsia="Times New Roman" w:hAnsi="Calibri" w:cs="Calibri"/>
                <w:color w:val="000000"/>
                <w:lang w:eastAsia="sl-SI"/>
              </w:rPr>
              <w:t>9</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jc w:val="right"/>
              <w:rPr>
                <w:rFonts w:ascii="Calibri" w:eastAsia="Times New Roman" w:hAnsi="Calibri" w:cs="Calibri"/>
                <w:color w:val="000000"/>
                <w:lang w:eastAsia="sl-SI"/>
              </w:rPr>
            </w:pPr>
            <w:r w:rsidRPr="00B65D37">
              <w:rPr>
                <w:rFonts w:ascii="Calibri" w:eastAsia="Times New Roman" w:hAnsi="Calibri" w:cs="Calibri"/>
                <w:color w:val="000000"/>
                <w:lang w:eastAsia="sl-SI"/>
              </w:rPr>
              <w:t>28</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B65D37" w:rsidRDefault="00ED52A0" w:rsidP="00ED52A0">
            <w:pPr>
              <w:spacing w:after="0" w:line="240" w:lineRule="auto"/>
              <w:jc w:val="right"/>
              <w:rPr>
                <w:rFonts w:ascii="Calibri" w:eastAsia="Times New Roman" w:hAnsi="Calibri" w:cs="Calibri"/>
                <w:color w:val="000000"/>
                <w:lang w:eastAsia="sl-SI"/>
              </w:rPr>
            </w:pPr>
            <w:r w:rsidRPr="00B65D37">
              <w:rPr>
                <w:rFonts w:ascii="Calibri" w:eastAsia="Times New Roman" w:hAnsi="Calibri" w:cs="Calibri"/>
                <w:color w:val="000000"/>
                <w:lang w:eastAsia="sl-SI"/>
              </w:rPr>
              <w:t>3</w:t>
            </w:r>
          </w:p>
        </w:tc>
      </w:tr>
    </w:tbl>
    <w:p w:rsidR="00ED52A0" w:rsidRDefault="00ED52A0" w:rsidP="00ED52A0">
      <w:pPr>
        <w:spacing w:line="240" w:lineRule="auto"/>
        <w:rPr>
          <w:rFonts w:ascii="Comic Sans MS" w:hAnsi="Comic Sans MS"/>
          <w:b/>
          <w:sz w:val="24"/>
        </w:rPr>
      </w:pPr>
    </w:p>
    <w:p w:rsidR="004928BD" w:rsidRDefault="003D0695" w:rsidP="00ED52A0">
      <w:pPr>
        <w:spacing w:line="240" w:lineRule="auto"/>
        <w:rPr>
          <w:rFonts w:ascii="Comic Sans MS" w:hAnsi="Comic Sans MS"/>
          <w:b/>
          <w:sz w:val="24"/>
        </w:rPr>
      </w:pPr>
      <w:r>
        <w:rPr>
          <w:noProof/>
          <w:lang w:eastAsia="sl-SI"/>
        </w:rPr>
        <w:drawing>
          <wp:inline distT="0" distB="0" distL="0" distR="0" wp14:anchorId="572C9178" wp14:editId="10F6CE21">
            <wp:extent cx="6048375" cy="3781425"/>
            <wp:effectExtent l="0" t="0" r="9525" b="9525"/>
            <wp:docPr id="21" name="Grafikon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D0695" w:rsidRDefault="00141961" w:rsidP="00ED52A0">
      <w:pPr>
        <w:spacing w:line="240" w:lineRule="auto"/>
        <w:rPr>
          <w:rFonts w:ascii="Comic Sans MS" w:hAnsi="Comic Sans MS"/>
          <w:b/>
          <w:sz w:val="24"/>
        </w:rPr>
      </w:pPr>
      <w:r>
        <w:rPr>
          <w:rFonts w:ascii="Comic Sans MS" w:hAnsi="Comic Sans MS"/>
          <w:b/>
          <w:noProof/>
          <w:sz w:val="24"/>
          <w:lang w:eastAsia="sl-SI"/>
        </w:rPr>
        <mc:AlternateContent>
          <mc:Choice Requires="wps">
            <w:drawing>
              <wp:anchor distT="0" distB="0" distL="114300" distR="114300" simplePos="0" relativeHeight="251671552" behindDoc="0" locked="0" layoutInCell="1" allowOverlap="1">
                <wp:simplePos x="0" y="0"/>
                <wp:positionH relativeFrom="column">
                  <wp:posOffset>-4445</wp:posOffset>
                </wp:positionH>
                <wp:positionV relativeFrom="paragraph">
                  <wp:posOffset>294005</wp:posOffset>
                </wp:positionV>
                <wp:extent cx="3438525" cy="1447800"/>
                <wp:effectExtent l="19050" t="19050" r="28575" b="19050"/>
                <wp:wrapNone/>
                <wp:docPr id="43" name="Polje z besedilom 43"/>
                <wp:cNvGraphicFramePr/>
                <a:graphic xmlns:a="http://schemas.openxmlformats.org/drawingml/2006/main">
                  <a:graphicData uri="http://schemas.microsoft.com/office/word/2010/wordprocessingShape">
                    <wps:wsp>
                      <wps:cNvSpPr txBox="1"/>
                      <wps:spPr>
                        <a:xfrm>
                          <a:off x="0" y="0"/>
                          <a:ext cx="3438525" cy="1447800"/>
                        </a:xfrm>
                        <a:prstGeom prst="rect">
                          <a:avLst/>
                        </a:prstGeom>
                        <a:solidFill>
                          <a:schemeClr val="lt1"/>
                        </a:soli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CA5EBA" w:rsidRPr="00141961" w:rsidRDefault="00CA5EBA">
                            <w:pPr>
                              <w:rPr>
                                <w:b/>
                                <w:color w:val="00B0F0"/>
                                <w:sz w:val="32"/>
                              </w:rPr>
                            </w:pPr>
                            <w:r w:rsidRPr="00141961">
                              <w:rPr>
                                <w:b/>
                                <w:color w:val="00B0F0"/>
                                <w:sz w:val="32"/>
                              </w:rPr>
                              <w:t>UGOTOVITEV: V večini gospodinjstev je največji pobudnik ločenega zbiranja odpadkov mama.</w:t>
                            </w:r>
                          </w:p>
                          <w:p w:rsidR="00CA5EBA" w:rsidRPr="00141961" w:rsidRDefault="00CA5EBA">
                            <w:p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je z besedilom 43" o:spid="_x0000_s1027" type="#_x0000_t202" style="position:absolute;margin-left:-.35pt;margin-top:23.15pt;width:270.75pt;height:1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ysLowIAAMcFAAAOAAAAZHJzL2Uyb0RvYy54bWysVEtv2zAMvg/YfxB0X53nmgV1iixFhgFF&#10;W6wdelZkKdEmi5qkxE5/fSnZcZOulw7LwaHEj69PJC8u61KTnXBegclp/6xHiTAcCmXWOf35sPw0&#10;ocQHZgqmwYic7oWnl7OPHy4qOxUD2IAuhCPoxPhpZXO6CcFOs8zzjSiZPwMrDColuJIFPLp1VjhW&#10;ofdSZ4Ne73NWgSusAy68x9urRklnyb+UgodbKb0IROcUcwvp69J3Fb/Z7IJN147ZjeJtGuwfsiiZ&#10;Mhi0c3XFAiNbp/5yVSruwIMMZxzKDKRUXKQasJp+71U19xtmRaoFyfG2o8n/P7f8ZnfniCpyOhpS&#10;YliJb3QH+pcgT2QlvCiUhpKgDomqrJ8i/t6iRai/Qo0Pfrj3eBnrr6Ur4z9WRlCPlO87mkUdCMfL&#10;4Wg4GQ/GlHDU9Uej80kvPUT2Ym6dD98ERo5CTh2+Y6KX7a59wFQQeoDEaB60KpZK63SIvSMW2pEd&#10;w1fXISWJFicobUiV08FkfD5Onk+U3q1XnYPlsoe/WOipDzxpEwOK1GdtYpGkhowkhb0WEaPNDyGR&#10;58TJG1kyzoXpMk3oiJJY03sMW/xLVu8xbupAixQZTOiMS2XANTSdklv8PpArGzySdFR3FEO9qlOD&#10;db2ygmKPLeSgmUZv+VLhM18zH+6Yw/HDrsGVEm7xIzXgM0ErUbIB9/TWfcTjVKCWkgrHOaf+z5Y5&#10;QYn+bnBevmCfxflPh9H4fIAHd6xZHWvMtlwA9k4fl5flSYz4oA+idFA+4uaZx6ioYoZj7JyGg7gI&#10;zZLBzcXFfJ5AOPGWhWtzb3l0HVmOTfxQPzJn204POCQ3cBh8Nn3V8A02WhqYbwNIlaYh8tyw2vKP&#10;2yK1a7vZ4jo6PifUy/6dPQMAAP//AwBQSwMEFAAGAAgAAAAhACZ9vpffAAAACAEAAA8AAABkcnMv&#10;ZG93bnJldi54bWxMjzFPwzAUhHck/oP1kNhamyYkEOJUqAIJMVRQWNhc240j4ucQu2n49zwmGE93&#10;uvuuXs++Z5MdYxdQwtVSALOog+mwlfD+9ri4ARaTQqP6gFbCt42wbs7PalWZcMJXO+1Sy6gEY6Uk&#10;uJSGivOonfUqLsNgkbxDGL1KJMeWm1GdqNz3fCVEwb3qkBacGuzGWf25O3oJh2La6o8NZrfu5QHL&#10;p/JZDPpLysuL+f4OWLJz+gvDLz6hQ0NM+3BEE1kvYVFSUEJeZMDIvs4FPdlLWJV5Bryp+f8DzQ8A&#10;AAD//wMAUEsBAi0AFAAGAAgAAAAhALaDOJL+AAAA4QEAABMAAAAAAAAAAAAAAAAAAAAAAFtDb250&#10;ZW50X1R5cGVzXS54bWxQSwECLQAUAAYACAAAACEAOP0h/9YAAACUAQAACwAAAAAAAAAAAAAAAAAv&#10;AQAAX3JlbHMvLnJlbHNQSwECLQAUAAYACAAAACEAZ0crC6MCAADHBQAADgAAAAAAAAAAAAAAAAAu&#10;AgAAZHJzL2Uyb0RvYy54bWxQSwECLQAUAAYACAAAACEAJn2+l98AAAAIAQAADwAAAAAAAAAAAAAA&#10;AAD9BAAAZHJzL2Rvd25yZXYueG1sUEsFBgAAAAAEAAQA8wAAAAkGAAAAAA==&#10;" fillcolor="white [3201]" strokecolor="red" strokeweight="2.25pt">
                <v:textbox>
                  <w:txbxContent>
                    <w:p w:rsidR="00CA5EBA" w:rsidRPr="00141961" w:rsidRDefault="00CA5EBA">
                      <w:pPr>
                        <w:rPr>
                          <w:b/>
                          <w:color w:val="00B0F0"/>
                          <w:sz w:val="32"/>
                        </w:rPr>
                      </w:pPr>
                      <w:r w:rsidRPr="00141961">
                        <w:rPr>
                          <w:b/>
                          <w:color w:val="00B0F0"/>
                          <w:sz w:val="32"/>
                        </w:rPr>
                        <w:t>UGOTOVITEV: V večini gospodinjstev je največji pobudnik ločenega zbiranja odpadkov mama.</w:t>
                      </w:r>
                    </w:p>
                    <w:p w:rsidR="00CA5EBA" w:rsidRPr="00141961" w:rsidRDefault="00CA5EBA">
                      <w:pPr>
                        <w:rPr>
                          <w:sz w:val="32"/>
                        </w:rPr>
                      </w:pPr>
                    </w:p>
                  </w:txbxContent>
                </v:textbox>
              </v:shape>
            </w:pict>
          </mc:Fallback>
        </mc:AlternateContent>
      </w:r>
    </w:p>
    <w:p w:rsidR="003D0695" w:rsidRDefault="003D0695" w:rsidP="00ED52A0">
      <w:pPr>
        <w:spacing w:line="240" w:lineRule="auto"/>
        <w:rPr>
          <w:rFonts w:ascii="Comic Sans MS" w:hAnsi="Comic Sans MS"/>
          <w:b/>
          <w:sz w:val="24"/>
        </w:rPr>
      </w:pPr>
    </w:p>
    <w:p w:rsidR="003D0695" w:rsidRDefault="003D0695" w:rsidP="00ED52A0">
      <w:pPr>
        <w:spacing w:line="240" w:lineRule="auto"/>
        <w:rPr>
          <w:rFonts w:ascii="Comic Sans MS" w:hAnsi="Comic Sans MS"/>
          <w:b/>
          <w:sz w:val="24"/>
        </w:rPr>
      </w:pPr>
    </w:p>
    <w:p w:rsidR="00522DAE" w:rsidRDefault="00522DAE" w:rsidP="00ED52A0">
      <w:pPr>
        <w:spacing w:line="240" w:lineRule="auto"/>
        <w:rPr>
          <w:rFonts w:ascii="Comic Sans MS" w:hAnsi="Comic Sans MS"/>
          <w:b/>
          <w:sz w:val="24"/>
        </w:rPr>
      </w:pPr>
    </w:p>
    <w:p w:rsidR="00A6310B" w:rsidRDefault="00A6310B" w:rsidP="00ED52A0">
      <w:pPr>
        <w:spacing w:line="240" w:lineRule="auto"/>
        <w:rPr>
          <w:rFonts w:ascii="Comic Sans MS" w:hAnsi="Comic Sans MS"/>
          <w:b/>
        </w:rPr>
      </w:pPr>
    </w:p>
    <w:p w:rsidR="00ED52A0" w:rsidRPr="009A5803" w:rsidRDefault="00ED52A0" w:rsidP="00ED52A0">
      <w:pPr>
        <w:spacing w:line="240" w:lineRule="auto"/>
        <w:rPr>
          <w:rFonts w:ascii="Comic Sans MS" w:hAnsi="Comic Sans MS"/>
          <w:b/>
        </w:rPr>
      </w:pPr>
      <w:r w:rsidRPr="009A5803">
        <w:rPr>
          <w:rFonts w:ascii="Comic Sans MS" w:hAnsi="Comic Sans MS"/>
          <w:b/>
        </w:rPr>
        <w:lastRenderedPageBreak/>
        <w:t>3. Ali vedno odvržeš odpadek na ustrezno mesto (koš za smeti, zabojnik)?</w:t>
      </w:r>
    </w:p>
    <w:p w:rsidR="00ED52A0" w:rsidRPr="009A5803" w:rsidRDefault="00ED52A0" w:rsidP="00ED52A0">
      <w:pPr>
        <w:spacing w:line="240" w:lineRule="auto"/>
        <w:rPr>
          <w:rFonts w:ascii="Comic Sans MS" w:hAnsi="Comic Sans MS"/>
        </w:rPr>
      </w:pPr>
      <w:r w:rsidRPr="009A5803">
        <w:rPr>
          <w:rFonts w:ascii="Comic Sans MS" w:hAnsi="Comic Sans MS"/>
        </w:rPr>
        <w:t xml:space="preserve">Prosimo, izberi </w:t>
      </w:r>
      <w:r w:rsidRPr="009A5803">
        <w:rPr>
          <w:rFonts w:ascii="Comic Sans MS" w:hAnsi="Comic Sans MS"/>
          <w:b/>
        </w:rPr>
        <w:t>samo eno</w:t>
      </w:r>
      <w:r w:rsidRPr="009A5803">
        <w:rPr>
          <w:rFonts w:ascii="Comic Sans MS" w:hAnsi="Comic Sans MS"/>
        </w:rPr>
        <w:t xml:space="preserve"> izmed možnosti.</w:t>
      </w:r>
    </w:p>
    <w:p w:rsidR="00ED52A0" w:rsidRPr="009A5803" w:rsidRDefault="00ED52A0" w:rsidP="00ED52A0">
      <w:pPr>
        <w:spacing w:line="240" w:lineRule="auto"/>
        <w:rPr>
          <w:rFonts w:ascii="Comic Sans MS" w:hAnsi="Comic Sans MS"/>
        </w:rPr>
      </w:pPr>
      <w:r>
        <w:rPr>
          <w:rFonts w:ascii="Comic Sans MS" w:hAnsi="Comic Sans MS"/>
        </w:rPr>
        <w:t>a) D</w:t>
      </w:r>
      <w:r w:rsidRPr="009A5803">
        <w:rPr>
          <w:rFonts w:ascii="Comic Sans MS" w:hAnsi="Comic Sans MS"/>
        </w:rPr>
        <w:t>a</w:t>
      </w:r>
      <w:r>
        <w:rPr>
          <w:rFonts w:ascii="Comic Sans MS" w:hAnsi="Comic Sans MS"/>
        </w:rPr>
        <w:t>.</w:t>
      </w:r>
    </w:p>
    <w:p w:rsidR="00ED52A0" w:rsidRPr="009A5803" w:rsidRDefault="00ED52A0" w:rsidP="00ED52A0">
      <w:pPr>
        <w:spacing w:line="240" w:lineRule="auto"/>
        <w:rPr>
          <w:rFonts w:ascii="Comic Sans MS" w:hAnsi="Comic Sans MS"/>
        </w:rPr>
      </w:pPr>
      <w:r>
        <w:rPr>
          <w:rFonts w:ascii="Comic Sans MS" w:hAnsi="Comic Sans MS"/>
        </w:rPr>
        <w:t>b) N</w:t>
      </w:r>
      <w:r w:rsidRPr="009A5803">
        <w:rPr>
          <w:rFonts w:ascii="Comic Sans MS" w:hAnsi="Comic Sans MS"/>
        </w:rPr>
        <w:t>e</w:t>
      </w:r>
      <w:r>
        <w:rPr>
          <w:rFonts w:ascii="Comic Sans MS" w:hAnsi="Comic Sans MS"/>
        </w:rPr>
        <w:t>, saj:</w:t>
      </w:r>
      <w:r w:rsidRPr="009A5803">
        <w:rPr>
          <w:rFonts w:ascii="Comic Sans MS" w:hAnsi="Comic Sans MS"/>
        </w:rPr>
        <w:t xml:space="preserve"> ________________________________________________________</w:t>
      </w:r>
    </w:p>
    <w:tbl>
      <w:tblPr>
        <w:tblW w:w="3840" w:type="dxa"/>
        <w:tblInd w:w="55" w:type="dxa"/>
        <w:tblCellMar>
          <w:left w:w="70" w:type="dxa"/>
          <w:right w:w="70" w:type="dxa"/>
        </w:tblCellMar>
        <w:tblLook w:val="04A0" w:firstRow="1" w:lastRow="0" w:firstColumn="1" w:lastColumn="0" w:noHBand="0" w:noVBand="1"/>
      </w:tblPr>
      <w:tblGrid>
        <w:gridCol w:w="960"/>
        <w:gridCol w:w="960"/>
        <w:gridCol w:w="960"/>
        <w:gridCol w:w="960"/>
      </w:tblGrid>
      <w:tr w:rsidR="00ED52A0" w:rsidRPr="00A55126" w:rsidTr="00ED52A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2A0" w:rsidRPr="00A55126" w:rsidRDefault="00ED52A0" w:rsidP="00ED52A0">
            <w:pPr>
              <w:spacing w:after="0" w:line="240" w:lineRule="auto"/>
              <w:rPr>
                <w:rFonts w:ascii="Calibri" w:eastAsia="Times New Roman" w:hAnsi="Calibri" w:cs="Calibri"/>
                <w:color w:val="000000"/>
                <w:lang w:eastAsia="sl-SI"/>
              </w:rPr>
            </w:pPr>
            <w:r w:rsidRPr="00A55126">
              <w:rPr>
                <w:rFonts w:ascii="Calibri" w:eastAsia="Times New Roman" w:hAnsi="Calibri" w:cs="Calibri"/>
                <w:color w:val="000000"/>
                <w:lang w:eastAsia="sl-SI"/>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D52A0" w:rsidRPr="00A55126" w:rsidRDefault="00ED52A0" w:rsidP="00ED52A0">
            <w:pPr>
              <w:spacing w:after="0" w:line="240" w:lineRule="auto"/>
              <w:rPr>
                <w:rFonts w:ascii="Calibri" w:eastAsia="Times New Roman" w:hAnsi="Calibri" w:cs="Calibri"/>
                <w:color w:val="000000"/>
                <w:lang w:eastAsia="sl-SI"/>
              </w:rPr>
            </w:pPr>
            <w:r w:rsidRPr="00A55126">
              <w:rPr>
                <w:rFonts w:ascii="Calibri" w:eastAsia="Times New Roman" w:hAnsi="Calibri" w:cs="Calibri"/>
                <w:color w:val="000000"/>
                <w:lang w:eastAsia="sl-SI"/>
              </w:rPr>
              <w:t>DA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D52A0" w:rsidRPr="00A55126" w:rsidRDefault="00ED52A0" w:rsidP="00ED52A0">
            <w:pPr>
              <w:spacing w:after="0" w:line="240" w:lineRule="auto"/>
              <w:rPr>
                <w:rFonts w:ascii="Calibri" w:eastAsia="Times New Roman" w:hAnsi="Calibri" w:cs="Calibri"/>
                <w:color w:val="000000"/>
                <w:lang w:eastAsia="sl-SI"/>
              </w:rPr>
            </w:pPr>
            <w:r w:rsidRPr="00A55126">
              <w:rPr>
                <w:rFonts w:ascii="Calibri" w:eastAsia="Times New Roman" w:hAnsi="Calibri" w:cs="Calibri"/>
                <w:color w:val="000000"/>
                <w:lang w:eastAsia="sl-SI"/>
              </w:rPr>
              <w:t>NE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D52A0" w:rsidRPr="00A55126" w:rsidRDefault="00ED52A0" w:rsidP="00ED52A0">
            <w:pPr>
              <w:spacing w:after="0" w:line="240" w:lineRule="auto"/>
              <w:rPr>
                <w:rFonts w:ascii="Calibri" w:eastAsia="Times New Roman" w:hAnsi="Calibri" w:cs="Calibri"/>
                <w:color w:val="000000"/>
                <w:lang w:eastAsia="sl-SI"/>
              </w:rPr>
            </w:pPr>
            <w:r w:rsidRPr="00A55126">
              <w:rPr>
                <w:rFonts w:ascii="Calibri" w:eastAsia="Times New Roman" w:hAnsi="Calibri" w:cs="Calibri"/>
                <w:color w:val="000000"/>
                <w:lang w:eastAsia="sl-SI"/>
              </w:rPr>
              <w:t>Skupaj</w:t>
            </w:r>
          </w:p>
        </w:tc>
      </w:tr>
      <w:tr w:rsidR="00ED52A0" w:rsidRPr="00A55126" w:rsidTr="00ED52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52A0" w:rsidRPr="00A55126" w:rsidRDefault="00ED52A0" w:rsidP="00ED52A0">
            <w:pPr>
              <w:spacing w:after="0" w:line="240" w:lineRule="auto"/>
              <w:rPr>
                <w:rFonts w:ascii="Calibri" w:eastAsia="Times New Roman" w:hAnsi="Calibri" w:cs="Calibri"/>
                <w:color w:val="000000"/>
                <w:lang w:eastAsia="sl-SI"/>
              </w:rPr>
            </w:pPr>
            <w:r w:rsidRPr="00A55126">
              <w:rPr>
                <w:rFonts w:ascii="Calibri" w:eastAsia="Times New Roman" w:hAnsi="Calibri" w:cs="Calibri"/>
                <w:color w:val="000000"/>
                <w:lang w:eastAsia="sl-SI"/>
              </w:rPr>
              <w:t>5.</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A55126" w:rsidRDefault="00ED52A0" w:rsidP="00ED52A0">
            <w:pPr>
              <w:spacing w:after="0" w:line="240" w:lineRule="auto"/>
              <w:jc w:val="right"/>
              <w:rPr>
                <w:rFonts w:ascii="Calibri" w:eastAsia="Times New Roman" w:hAnsi="Calibri" w:cs="Calibri"/>
                <w:color w:val="000000"/>
                <w:lang w:eastAsia="sl-SI"/>
              </w:rPr>
            </w:pPr>
            <w:r w:rsidRPr="00A55126">
              <w:rPr>
                <w:rFonts w:ascii="Calibri" w:eastAsia="Times New Roman" w:hAnsi="Calibri" w:cs="Calibri"/>
                <w:color w:val="000000"/>
                <w:lang w:eastAsia="sl-SI"/>
              </w:rPr>
              <w:t>21</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A55126" w:rsidRDefault="00ED52A0" w:rsidP="00ED52A0">
            <w:pPr>
              <w:spacing w:after="0" w:line="240" w:lineRule="auto"/>
              <w:jc w:val="right"/>
              <w:rPr>
                <w:rFonts w:ascii="Calibri" w:eastAsia="Times New Roman" w:hAnsi="Calibri" w:cs="Calibri"/>
                <w:color w:val="000000"/>
                <w:lang w:eastAsia="sl-SI"/>
              </w:rPr>
            </w:pPr>
            <w:r w:rsidRPr="00A55126">
              <w:rPr>
                <w:rFonts w:ascii="Calibri" w:eastAsia="Times New Roman" w:hAnsi="Calibri" w:cs="Calibri"/>
                <w:color w:val="000000"/>
                <w:lang w:eastAsia="sl-SI"/>
              </w:rPr>
              <w:t>3</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A55126" w:rsidRDefault="00ED52A0" w:rsidP="00ED52A0">
            <w:pPr>
              <w:spacing w:after="0" w:line="240" w:lineRule="auto"/>
              <w:jc w:val="right"/>
              <w:rPr>
                <w:rFonts w:ascii="Calibri" w:eastAsia="Times New Roman" w:hAnsi="Calibri" w:cs="Calibri"/>
                <w:color w:val="000000"/>
                <w:lang w:eastAsia="sl-SI"/>
              </w:rPr>
            </w:pPr>
            <w:r w:rsidRPr="00A55126">
              <w:rPr>
                <w:rFonts w:ascii="Calibri" w:eastAsia="Times New Roman" w:hAnsi="Calibri" w:cs="Calibri"/>
                <w:color w:val="000000"/>
                <w:lang w:eastAsia="sl-SI"/>
              </w:rPr>
              <w:t>24</w:t>
            </w:r>
          </w:p>
        </w:tc>
      </w:tr>
      <w:tr w:rsidR="00ED52A0" w:rsidRPr="00A55126" w:rsidTr="00ED52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52A0" w:rsidRPr="00A55126" w:rsidRDefault="00ED52A0" w:rsidP="00ED52A0">
            <w:pPr>
              <w:spacing w:after="0" w:line="240" w:lineRule="auto"/>
              <w:rPr>
                <w:rFonts w:ascii="Calibri" w:eastAsia="Times New Roman" w:hAnsi="Calibri" w:cs="Calibri"/>
                <w:color w:val="000000"/>
                <w:lang w:eastAsia="sl-SI"/>
              </w:rPr>
            </w:pPr>
            <w:r w:rsidRPr="00A55126">
              <w:rPr>
                <w:rFonts w:ascii="Calibri" w:eastAsia="Times New Roman" w:hAnsi="Calibri" w:cs="Calibri"/>
                <w:color w:val="000000"/>
                <w:lang w:eastAsia="sl-SI"/>
              </w:rPr>
              <w:t>6.</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A55126" w:rsidRDefault="00ED52A0" w:rsidP="00ED52A0">
            <w:pPr>
              <w:spacing w:after="0" w:line="240" w:lineRule="auto"/>
              <w:jc w:val="right"/>
              <w:rPr>
                <w:rFonts w:ascii="Calibri" w:eastAsia="Times New Roman" w:hAnsi="Calibri" w:cs="Calibri"/>
                <w:color w:val="000000"/>
                <w:lang w:eastAsia="sl-SI"/>
              </w:rPr>
            </w:pPr>
            <w:r w:rsidRPr="00A55126">
              <w:rPr>
                <w:rFonts w:ascii="Calibri" w:eastAsia="Times New Roman" w:hAnsi="Calibri" w:cs="Calibri"/>
                <w:color w:val="000000"/>
                <w:lang w:eastAsia="sl-SI"/>
              </w:rPr>
              <w:t>29</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A55126" w:rsidRDefault="00ED52A0" w:rsidP="00ED52A0">
            <w:pPr>
              <w:spacing w:after="0" w:line="240" w:lineRule="auto"/>
              <w:jc w:val="right"/>
              <w:rPr>
                <w:rFonts w:ascii="Calibri" w:eastAsia="Times New Roman" w:hAnsi="Calibri" w:cs="Calibri"/>
                <w:color w:val="000000"/>
                <w:lang w:eastAsia="sl-SI"/>
              </w:rPr>
            </w:pPr>
            <w:r w:rsidRPr="00A55126">
              <w:rPr>
                <w:rFonts w:ascii="Calibri" w:eastAsia="Times New Roman" w:hAnsi="Calibri" w:cs="Calibri"/>
                <w:color w:val="000000"/>
                <w:lang w:eastAsia="sl-SI"/>
              </w:rPr>
              <w:t>3</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A55126" w:rsidRDefault="00ED52A0" w:rsidP="00ED52A0">
            <w:pPr>
              <w:spacing w:after="0" w:line="240" w:lineRule="auto"/>
              <w:jc w:val="right"/>
              <w:rPr>
                <w:rFonts w:ascii="Calibri" w:eastAsia="Times New Roman" w:hAnsi="Calibri" w:cs="Calibri"/>
                <w:color w:val="000000"/>
                <w:lang w:eastAsia="sl-SI"/>
              </w:rPr>
            </w:pPr>
            <w:r w:rsidRPr="00A55126">
              <w:rPr>
                <w:rFonts w:ascii="Calibri" w:eastAsia="Times New Roman" w:hAnsi="Calibri" w:cs="Calibri"/>
                <w:color w:val="000000"/>
                <w:lang w:eastAsia="sl-SI"/>
              </w:rPr>
              <w:t>32</w:t>
            </w:r>
          </w:p>
        </w:tc>
      </w:tr>
      <w:tr w:rsidR="00ED52A0" w:rsidRPr="00A55126" w:rsidTr="00ED52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52A0" w:rsidRPr="00A55126" w:rsidRDefault="00ED52A0" w:rsidP="00ED52A0">
            <w:pPr>
              <w:spacing w:after="0" w:line="240" w:lineRule="auto"/>
              <w:rPr>
                <w:rFonts w:ascii="Calibri" w:eastAsia="Times New Roman" w:hAnsi="Calibri" w:cs="Calibri"/>
                <w:color w:val="000000"/>
                <w:lang w:eastAsia="sl-SI"/>
              </w:rPr>
            </w:pPr>
            <w:r w:rsidRPr="00A55126">
              <w:rPr>
                <w:rFonts w:ascii="Calibri" w:eastAsia="Times New Roman" w:hAnsi="Calibri" w:cs="Calibri"/>
                <w:color w:val="000000"/>
                <w:lang w:eastAsia="sl-SI"/>
              </w:rPr>
              <w:t>7.</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A55126" w:rsidRDefault="00ED52A0" w:rsidP="00ED52A0">
            <w:pPr>
              <w:spacing w:after="0" w:line="240" w:lineRule="auto"/>
              <w:jc w:val="right"/>
              <w:rPr>
                <w:rFonts w:ascii="Calibri" w:eastAsia="Times New Roman" w:hAnsi="Calibri" w:cs="Calibri"/>
                <w:color w:val="000000"/>
                <w:lang w:eastAsia="sl-SI"/>
              </w:rPr>
            </w:pPr>
            <w:r w:rsidRPr="00A55126">
              <w:rPr>
                <w:rFonts w:ascii="Calibri" w:eastAsia="Times New Roman" w:hAnsi="Calibri" w:cs="Calibri"/>
                <w:color w:val="000000"/>
                <w:lang w:eastAsia="sl-SI"/>
              </w:rPr>
              <w:t>29</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A55126" w:rsidRDefault="00ED52A0" w:rsidP="00ED52A0">
            <w:pPr>
              <w:spacing w:after="0" w:line="240" w:lineRule="auto"/>
              <w:jc w:val="right"/>
              <w:rPr>
                <w:rFonts w:ascii="Calibri" w:eastAsia="Times New Roman" w:hAnsi="Calibri" w:cs="Calibri"/>
                <w:color w:val="000000"/>
                <w:lang w:eastAsia="sl-SI"/>
              </w:rPr>
            </w:pPr>
            <w:r w:rsidRPr="00A55126">
              <w:rPr>
                <w:rFonts w:ascii="Calibri" w:eastAsia="Times New Roman" w:hAnsi="Calibri" w:cs="Calibri"/>
                <w:color w:val="000000"/>
                <w:lang w:eastAsia="sl-SI"/>
              </w:rPr>
              <w:t>3</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A55126" w:rsidRDefault="00ED52A0" w:rsidP="00ED52A0">
            <w:pPr>
              <w:spacing w:after="0" w:line="240" w:lineRule="auto"/>
              <w:jc w:val="right"/>
              <w:rPr>
                <w:rFonts w:ascii="Calibri" w:eastAsia="Times New Roman" w:hAnsi="Calibri" w:cs="Calibri"/>
                <w:color w:val="000000"/>
                <w:lang w:eastAsia="sl-SI"/>
              </w:rPr>
            </w:pPr>
            <w:r w:rsidRPr="00A55126">
              <w:rPr>
                <w:rFonts w:ascii="Calibri" w:eastAsia="Times New Roman" w:hAnsi="Calibri" w:cs="Calibri"/>
                <w:color w:val="000000"/>
                <w:lang w:eastAsia="sl-SI"/>
              </w:rPr>
              <w:t>32</w:t>
            </w:r>
          </w:p>
        </w:tc>
      </w:tr>
      <w:tr w:rsidR="00ED52A0" w:rsidRPr="00A55126" w:rsidTr="00ED52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52A0" w:rsidRPr="00A55126" w:rsidRDefault="00ED52A0" w:rsidP="00ED52A0">
            <w:pPr>
              <w:spacing w:after="0" w:line="240" w:lineRule="auto"/>
              <w:rPr>
                <w:rFonts w:ascii="Calibri" w:eastAsia="Times New Roman" w:hAnsi="Calibri" w:cs="Calibri"/>
                <w:color w:val="000000"/>
                <w:lang w:eastAsia="sl-SI"/>
              </w:rPr>
            </w:pPr>
            <w:r w:rsidRPr="00A55126">
              <w:rPr>
                <w:rFonts w:ascii="Calibri" w:eastAsia="Times New Roman" w:hAnsi="Calibri" w:cs="Calibri"/>
                <w:color w:val="000000"/>
                <w:lang w:eastAsia="sl-SI"/>
              </w:rPr>
              <w:t>8.</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A55126" w:rsidRDefault="00ED52A0" w:rsidP="00ED52A0">
            <w:pPr>
              <w:spacing w:after="0" w:line="240" w:lineRule="auto"/>
              <w:jc w:val="right"/>
              <w:rPr>
                <w:rFonts w:ascii="Calibri" w:eastAsia="Times New Roman" w:hAnsi="Calibri" w:cs="Calibri"/>
                <w:color w:val="000000"/>
                <w:lang w:eastAsia="sl-SI"/>
              </w:rPr>
            </w:pPr>
            <w:r w:rsidRPr="00A55126">
              <w:rPr>
                <w:rFonts w:ascii="Calibri" w:eastAsia="Times New Roman" w:hAnsi="Calibri" w:cs="Calibri"/>
                <w:color w:val="000000"/>
                <w:lang w:eastAsia="sl-SI"/>
              </w:rPr>
              <w:t>31</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A55126" w:rsidRDefault="00ED52A0" w:rsidP="00ED52A0">
            <w:pPr>
              <w:spacing w:after="0" w:line="240" w:lineRule="auto"/>
              <w:jc w:val="right"/>
              <w:rPr>
                <w:rFonts w:ascii="Calibri" w:eastAsia="Times New Roman" w:hAnsi="Calibri" w:cs="Calibri"/>
                <w:color w:val="000000"/>
                <w:lang w:eastAsia="sl-SI"/>
              </w:rPr>
            </w:pPr>
            <w:r w:rsidRPr="00A55126">
              <w:rPr>
                <w:rFonts w:ascii="Calibri" w:eastAsia="Times New Roman" w:hAnsi="Calibri" w:cs="Calibri"/>
                <w:color w:val="000000"/>
                <w:lang w:eastAsia="sl-SI"/>
              </w:rPr>
              <w:t>2</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A55126" w:rsidRDefault="00ED52A0" w:rsidP="00ED52A0">
            <w:pPr>
              <w:spacing w:after="0" w:line="240" w:lineRule="auto"/>
              <w:jc w:val="right"/>
              <w:rPr>
                <w:rFonts w:ascii="Calibri" w:eastAsia="Times New Roman" w:hAnsi="Calibri" w:cs="Calibri"/>
                <w:color w:val="000000"/>
                <w:lang w:eastAsia="sl-SI"/>
              </w:rPr>
            </w:pPr>
            <w:r w:rsidRPr="00A55126">
              <w:rPr>
                <w:rFonts w:ascii="Calibri" w:eastAsia="Times New Roman" w:hAnsi="Calibri" w:cs="Calibri"/>
                <w:color w:val="000000"/>
                <w:lang w:eastAsia="sl-SI"/>
              </w:rPr>
              <w:t>33</w:t>
            </w:r>
          </w:p>
        </w:tc>
      </w:tr>
      <w:tr w:rsidR="00ED52A0" w:rsidRPr="00A55126" w:rsidTr="00ED52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52A0" w:rsidRPr="00A55126" w:rsidRDefault="00ED52A0" w:rsidP="00ED52A0">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 xml:space="preserve"> </w:t>
            </w:r>
            <w:r w:rsidRPr="00A55126">
              <w:rPr>
                <w:rFonts w:ascii="Calibri" w:eastAsia="Times New Roman" w:hAnsi="Calibri" w:cs="Calibri"/>
                <w:color w:val="000000"/>
                <w:lang w:eastAsia="sl-SI"/>
              </w:rPr>
              <w:t>9.</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A55126" w:rsidRDefault="00ED52A0" w:rsidP="00ED52A0">
            <w:pPr>
              <w:spacing w:after="0" w:line="240" w:lineRule="auto"/>
              <w:jc w:val="right"/>
              <w:rPr>
                <w:rFonts w:ascii="Calibri" w:eastAsia="Times New Roman" w:hAnsi="Calibri" w:cs="Calibri"/>
                <w:color w:val="000000"/>
                <w:lang w:eastAsia="sl-SI"/>
              </w:rPr>
            </w:pPr>
            <w:r w:rsidRPr="00A55126">
              <w:rPr>
                <w:rFonts w:ascii="Calibri" w:eastAsia="Times New Roman" w:hAnsi="Calibri" w:cs="Calibri"/>
                <w:color w:val="000000"/>
                <w:lang w:eastAsia="sl-SI"/>
              </w:rPr>
              <w:t>28</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A55126" w:rsidRDefault="00ED52A0" w:rsidP="00ED52A0">
            <w:pPr>
              <w:spacing w:after="0" w:line="240" w:lineRule="auto"/>
              <w:jc w:val="right"/>
              <w:rPr>
                <w:rFonts w:ascii="Calibri" w:eastAsia="Times New Roman" w:hAnsi="Calibri" w:cs="Calibri"/>
                <w:color w:val="000000"/>
                <w:lang w:eastAsia="sl-SI"/>
              </w:rPr>
            </w:pPr>
            <w:r w:rsidRPr="00A55126">
              <w:rPr>
                <w:rFonts w:ascii="Calibri" w:eastAsia="Times New Roman" w:hAnsi="Calibri" w:cs="Calibri"/>
                <w:color w:val="000000"/>
                <w:lang w:eastAsia="sl-SI"/>
              </w:rPr>
              <w:t>4</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A55126" w:rsidRDefault="00ED52A0" w:rsidP="00ED52A0">
            <w:pPr>
              <w:spacing w:after="0" w:line="240" w:lineRule="auto"/>
              <w:jc w:val="right"/>
              <w:rPr>
                <w:rFonts w:ascii="Calibri" w:eastAsia="Times New Roman" w:hAnsi="Calibri" w:cs="Calibri"/>
                <w:color w:val="000000"/>
                <w:lang w:eastAsia="sl-SI"/>
              </w:rPr>
            </w:pPr>
            <w:r w:rsidRPr="00A55126">
              <w:rPr>
                <w:rFonts w:ascii="Calibri" w:eastAsia="Times New Roman" w:hAnsi="Calibri" w:cs="Calibri"/>
                <w:color w:val="000000"/>
                <w:lang w:eastAsia="sl-SI"/>
              </w:rPr>
              <w:t>32</w:t>
            </w:r>
          </w:p>
        </w:tc>
      </w:tr>
      <w:tr w:rsidR="00ED52A0" w:rsidRPr="00A55126" w:rsidTr="00ED52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52A0" w:rsidRPr="00A55126" w:rsidRDefault="00ED52A0" w:rsidP="00ED52A0">
            <w:pPr>
              <w:spacing w:after="0" w:line="240" w:lineRule="auto"/>
              <w:rPr>
                <w:rFonts w:ascii="Calibri" w:eastAsia="Times New Roman" w:hAnsi="Calibri" w:cs="Calibri"/>
                <w:color w:val="000000"/>
                <w:lang w:eastAsia="sl-SI"/>
              </w:rPr>
            </w:pPr>
            <w:r w:rsidRPr="00A55126">
              <w:rPr>
                <w:rFonts w:ascii="Calibri" w:eastAsia="Times New Roman" w:hAnsi="Calibri" w:cs="Calibri"/>
                <w:color w:val="000000"/>
                <w:lang w:eastAsia="sl-SI"/>
              </w:rPr>
              <w:t>Skupaj</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A55126" w:rsidRDefault="00ED52A0" w:rsidP="00ED52A0">
            <w:pPr>
              <w:spacing w:after="0" w:line="240" w:lineRule="auto"/>
              <w:jc w:val="right"/>
              <w:rPr>
                <w:rFonts w:ascii="Calibri" w:eastAsia="Times New Roman" w:hAnsi="Calibri" w:cs="Calibri"/>
                <w:color w:val="000000"/>
                <w:lang w:eastAsia="sl-SI"/>
              </w:rPr>
            </w:pPr>
            <w:r w:rsidRPr="00A55126">
              <w:rPr>
                <w:rFonts w:ascii="Calibri" w:eastAsia="Times New Roman" w:hAnsi="Calibri" w:cs="Calibri"/>
                <w:color w:val="000000"/>
                <w:lang w:eastAsia="sl-SI"/>
              </w:rPr>
              <w:t>138</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A55126" w:rsidRDefault="00ED52A0" w:rsidP="00ED52A0">
            <w:pPr>
              <w:spacing w:after="0" w:line="240" w:lineRule="auto"/>
              <w:jc w:val="right"/>
              <w:rPr>
                <w:rFonts w:ascii="Calibri" w:eastAsia="Times New Roman" w:hAnsi="Calibri" w:cs="Calibri"/>
                <w:color w:val="000000"/>
                <w:lang w:eastAsia="sl-SI"/>
              </w:rPr>
            </w:pPr>
            <w:r w:rsidRPr="00A55126">
              <w:rPr>
                <w:rFonts w:ascii="Calibri" w:eastAsia="Times New Roman" w:hAnsi="Calibri" w:cs="Calibri"/>
                <w:color w:val="000000"/>
                <w:lang w:eastAsia="sl-SI"/>
              </w:rPr>
              <w:t>15</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A55126" w:rsidRDefault="00ED52A0" w:rsidP="00ED52A0">
            <w:pPr>
              <w:spacing w:after="0" w:line="240" w:lineRule="auto"/>
              <w:jc w:val="right"/>
              <w:rPr>
                <w:rFonts w:ascii="Calibri" w:eastAsia="Times New Roman" w:hAnsi="Calibri" w:cs="Calibri"/>
                <w:color w:val="000000"/>
                <w:lang w:eastAsia="sl-SI"/>
              </w:rPr>
            </w:pPr>
            <w:r w:rsidRPr="00A55126">
              <w:rPr>
                <w:rFonts w:ascii="Calibri" w:eastAsia="Times New Roman" w:hAnsi="Calibri" w:cs="Calibri"/>
                <w:color w:val="000000"/>
                <w:lang w:eastAsia="sl-SI"/>
              </w:rPr>
              <w:t>153</w:t>
            </w:r>
          </w:p>
        </w:tc>
      </w:tr>
    </w:tbl>
    <w:p w:rsidR="00ED52A0" w:rsidRDefault="00ED52A0" w:rsidP="00ED52A0">
      <w:pPr>
        <w:spacing w:line="240" w:lineRule="auto"/>
        <w:rPr>
          <w:rFonts w:ascii="Comic Sans MS" w:hAnsi="Comic Sans MS"/>
          <w:b/>
          <w:sz w:val="24"/>
        </w:rPr>
      </w:pPr>
    </w:p>
    <w:p w:rsidR="003D0695" w:rsidRDefault="00BA2CFC" w:rsidP="00ED52A0">
      <w:pPr>
        <w:spacing w:line="240" w:lineRule="auto"/>
        <w:rPr>
          <w:rFonts w:ascii="Comic Sans MS" w:hAnsi="Comic Sans MS"/>
          <w:b/>
          <w:sz w:val="24"/>
        </w:rPr>
      </w:pPr>
      <w:r>
        <w:rPr>
          <w:noProof/>
          <w:lang w:eastAsia="sl-SI"/>
        </w:rPr>
        <w:drawing>
          <wp:inline distT="0" distB="0" distL="0" distR="0" wp14:anchorId="46E417BE" wp14:editId="569E1A1D">
            <wp:extent cx="6172200" cy="4133850"/>
            <wp:effectExtent l="0" t="0" r="19050" b="19050"/>
            <wp:docPr id="23" name="Grafikon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D52A0" w:rsidRDefault="004D0368" w:rsidP="00ED52A0">
      <w:pPr>
        <w:spacing w:line="240" w:lineRule="auto"/>
        <w:rPr>
          <w:rFonts w:ascii="Comic Sans MS" w:hAnsi="Comic Sans MS"/>
          <w:b/>
          <w:sz w:val="24"/>
        </w:rPr>
      </w:pPr>
      <w:r>
        <w:rPr>
          <w:rFonts w:ascii="Comic Sans MS" w:hAnsi="Comic Sans MS"/>
          <w:b/>
          <w:noProof/>
          <w:sz w:val="24"/>
          <w:lang w:eastAsia="sl-SI"/>
        </w:rPr>
        <mc:AlternateContent>
          <mc:Choice Requires="wps">
            <w:drawing>
              <wp:anchor distT="0" distB="0" distL="114300" distR="114300" simplePos="0" relativeHeight="251672576" behindDoc="0" locked="0" layoutInCell="1" allowOverlap="1">
                <wp:simplePos x="0" y="0"/>
                <wp:positionH relativeFrom="column">
                  <wp:posOffset>-4445</wp:posOffset>
                </wp:positionH>
                <wp:positionV relativeFrom="paragraph">
                  <wp:posOffset>270510</wp:posOffset>
                </wp:positionV>
                <wp:extent cx="3990975" cy="1409700"/>
                <wp:effectExtent l="19050" t="19050" r="28575" b="19050"/>
                <wp:wrapNone/>
                <wp:docPr id="44" name="Polje z besedilom 44"/>
                <wp:cNvGraphicFramePr/>
                <a:graphic xmlns:a="http://schemas.openxmlformats.org/drawingml/2006/main">
                  <a:graphicData uri="http://schemas.microsoft.com/office/word/2010/wordprocessingShape">
                    <wps:wsp>
                      <wps:cNvSpPr txBox="1"/>
                      <wps:spPr>
                        <a:xfrm>
                          <a:off x="0" y="0"/>
                          <a:ext cx="3990975" cy="1409700"/>
                        </a:xfrm>
                        <a:prstGeom prst="rect">
                          <a:avLst/>
                        </a:prstGeom>
                        <a:solidFill>
                          <a:schemeClr val="lt1"/>
                        </a:soli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CA5EBA" w:rsidRPr="004D0368" w:rsidRDefault="00CA5EBA">
                            <w:pPr>
                              <w:rPr>
                                <w:b/>
                                <w:color w:val="00B0F0"/>
                                <w:sz w:val="32"/>
                              </w:rPr>
                            </w:pPr>
                            <w:r w:rsidRPr="004D0368">
                              <w:rPr>
                                <w:b/>
                                <w:color w:val="00B0F0"/>
                                <w:sz w:val="32"/>
                              </w:rPr>
                              <w:t>UGOTOVITEV: Velika večina učencev vedno o</w:t>
                            </w:r>
                            <w:r>
                              <w:rPr>
                                <w:b/>
                                <w:color w:val="00B0F0"/>
                                <w:sz w:val="32"/>
                              </w:rPr>
                              <w:t>dvrže odpadke na ustrezno mesto, kar prikazuje dobro ozaveščenost učencev o skrbi za okolje.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je z besedilom 44" o:spid="_x0000_s1028" type="#_x0000_t202" style="position:absolute;margin-left:-.35pt;margin-top:21.3pt;width:314.25pt;height:1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26jogIAAMcFAAAOAAAAZHJzL2Uyb0RvYy54bWysVEtv2zAMvg/YfxB0X+1k6doEdYqsRYYB&#10;RVusHXpWZCnRJouapMROf/0o2c6j7aXDcnAo8SNFfnxcXDaVJhvhvAJT0MFJTokwHEpllgX9+Tj/&#10;dE6JD8yUTIMRBd0KTy+nHz9c1HYihrACXQpH0Inxk9oWdBWCnWSZ5ytRMX8CVhhUSnAVC3h0y6x0&#10;rEbvlc6Gef4lq8GV1gEX3uPtdauk0+RfSsHDnZReBKILirGF9HXpu4jfbHrBJkvH7ErxLgz2D1FU&#10;TBl8dOfqmgVG1k69clUp7sCDDCccqgykVFykHDCbQf4im4cVsyLlguR4u6PJ/z+3/HZz74gqCzoa&#10;UWJYhTW6B/1LkGeyEF6USkNFUIdE1dZPEP9g0SI0X6HBgvf3Hi9j/o10VfzHzAjqkfLtjmbRBMLx&#10;8vN4nI/PTinhqBuMUM5TIbK9uXU+fBP4chQK6rCOiV62ufEBQ0FoD4mvedCqnCut0yH2jrjSjmwY&#10;Vl2HFCRaHKG0IXVBh+enGMhrF2652DmYz3P8xUSPfeBJm2gqUp91gUWSWjKSFLZaRIw2P4REnhMn&#10;b0TJOBdmF2lCR5TEnN5j2OH3Ub3HuM0DLdLLYMLOuFIGXEvTMbnl755c2eKRpIO8oxiaRZMabNj3&#10;ygLKLbaQg3YaveVzhWW+YT7cM4fjh12DKyXc4UdqwDJBJ1GyAvf81n3E41SglpIax7mg/s+aOUGJ&#10;/m5wXsaD0SjOfzqMTs+GeHCHmsWhxqyrK8DeGeDysjyJER90L0oH1RNunll8FVXMcHy7oKEXr0K7&#10;ZHBzcTGbJRBOvGXhxjxYHl1HlmMTPzZPzNmu0wMOyS30g88mLxq+xUZLA7N1AKnSNESeW1Y7/nFb&#10;pHbtNltcR4fnhNrv3+lfAAAA//8DAFBLAwQUAAYACAAAACEAF7Xx694AAAAIAQAADwAAAGRycy9k&#10;b3ducmV2LnhtbEyPwU7DMBBE70j8g7VI3FqHUDkQ4lSoAglxQKVw4eba2yQiXofYTcPfs5zgOJrR&#10;zJtqPfteTDjGLpCGq2UGAskG11Gj4f3tcXEDIiZDzvSBUMM3RljX52eVKV040StOu9QILqFYGg1t&#10;SkMpZbQtehOXYUBi7xBGbxLLsZFuNCcu973Ms0xJbzrihdYMuGnRfu6OXsNBTS/2Y0PXt+32gYqn&#10;4jkb7JfWlxfz/R2IhHP6C8MvPqNDzUz7cCQXRa9hUXBQwypXINhWecFP9hpytVIg60r+P1D/AAAA&#10;//8DAFBLAQItABQABgAIAAAAIQC2gziS/gAAAOEBAAATAAAAAAAAAAAAAAAAAAAAAABbQ29udGVu&#10;dF9UeXBlc10ueG1sUEsBAi0AFAAGAAgAAAAhADj9If/WAAAAlAEAAAsAAAAAAAAAAAAAAAAALwEA&#10;AF9yZWxzLy5yZWxzUEsBAi0AFAAGAAgAAAAhAFT3bqOiAgAAxwUAAA4AAAAAAAAAAAAAAAAALgIA&#10;AGRycy9lMm9Eb2MueG1sUEsBAi0AFAAGAAgAAAAhABe18eveAAAACAEAAA8AAAAAAAAAAAAAAAAA&#10;/AQAAGRycy9kb3ducmV2LnhtbFBLBQYAAAAABAAEAPMAAAAHBgAAAAA=&#10;" fillcolor="white [3201]" strokecolor="red" strokeweight="2.25pt">
                <v:textbox>
                  <w:txbxContent>
                    <w:p w:rsidR="00CA5EBA" w:rsidRPr="004D0368" w:rsidRDefault="00CA5EBA">
                      <w:pPr>
                        <w:rPr>
                          <w:b/>
                          <w:color w:val="00B0F0"/>
                          <w:sz w:val="32"/>
                        </w:rPr>
                      </w:pPr>
                      <w:r w:rsidRPr="004D0368">
                        <w:rPr>
                          <w:b/>
                          <w:color w:val="00B0F0"/>
                          <w:sz w:val="32"/>
                        </w:rPr>
                        <w:t>UGOTOVITEV: Velika večina učencev vedno o</w:t>
                      </w:r>
                      <w:r>
                        <w:rPr>
                          <w:b/>
                          <w:color w:val="00B0F0"/>
                          <w:sz w:val="32"/>
                        </w:rPr>
                        <w:t>dvrže odpadke na ustrezno mesto, kar prikazuje dobro ozaveščenost učencev o skrbi za okolje.</w:t>
                      </w:r>
                    </w:p>
                  </w:txbxContent>
                </v:textbox>
              </v:shape>
            </w:pict>
          </mc:Fallback>
        </mc:AlternateContent>
      </w:r>
    </w:p>
    <w:p w:rsidR="00BA2CFC" w:rsidRDefault="00BA2CFC" w:rsidP="00ED52A0">
      <w:pPr>
        <w:spacing w:line="240" w:lineRule="auto"/>
        <w:rPr>
          <w:rFonts w:ascii="Comic Sans MS" w:hAnsi="Comic Sans MS"/>
          <w:b/>
          <w:sz w:val="24"/>
        </w:rPr>
      </w:pPr>
    </w:p>
    <w:p w:rsidR="00ED52A0" w:rsidRDefault="00ED52A0" w:rsidP="00ED52A0">
      <w:pPr>
        <w:spacing w:line="240" w:lineRule="auto"/>
        <w:rPr>
          <w:rFonts w:ascii="Comic Sans MS" w:hAnsi="Comic Sans MS"/>
          <w:b/>
          <w:sz w:val="24"/>
        </w:rPr>
      </w:pPr>
    </w:p>
    <w:p w:rsidR="00ED52A0" w:rsidRDefault="00ED52A0" w:rsidP="00ED52A0">
      <w:pPr>
        <w:spacing w:line="240" w:lineRule="auto"/>
        <w:rPr>
          <w:rFonts w:ascii="Comic Sans MS" w:hAnsi="Comic Sans MS"/>
          <w:b/>
          <w:sz w:val="24"/>
        </w:rPr>
      </w:pPr>
    </w:p>
    <w:p w:rsidR="00ED52A0" w:rsidRDefault="00ED52A0" w:rsidP="00ED52A0">
      <w:pPr>
        <w:spacing w:line="240" w:lineRule="auto"/>
        <w:rPr>
          <w:rFonts w:ascii="Comic Sans MS" w:hAnsi="Comic Sans MS"/>
          <w:b/>
          <w:sz w:val="24"/>
        </w:rPr>
      </w:pPr>
    </w:p>
    <w:p w:rsidR="00A6310B" w:rsidRDefault="00A6310B" w:rsidP="00ED52A0">
      <w:pPr>
        <w:spacing w:line="240" w:lineRule="auto"/>
        <w:rPr>
          <w:rFonts w:ascii="Comic Sans MS" w:hAnsi="Comic Sans MS"/>
          <w:b/>
          <w:sz w:val="24"/>
        </w:rPr>
      </w:pPr>
    </w:p>
    <w:p w:rsidR="00ED52A0" w:rsidRPr="009A5803" w:rsidRDefault="00ED52A0" w:rsidP="00ED52A0">
      <w:pPr>
        <w:spacing w:line="240" w:lineRule="auto"/>
        <w:rPr>
          <w:rFonts w:ascii="Comic Sans MS" w:hAnsi="Comic Sans MS"/>
          <w:b/>
        </w:rPr>
      </w:pPr>
      <w:r w:rsidRPr="009A5803">
        <w:rPr>
          <w:rFonts w:ascii="Comic Sans MS" w:hAnsi="Comic Sans MS"/>
          <w:b/>
        </w:rPr>
        <w:lastRenderedPageBreak/>
        <w:t>4. Katere vrste in koliko teh odpadkov imate doma?</w:t>
      </w:r>
    </w:p>
    <w:tbl>
      <w:tblPr>
        <w:tblW w:w="9513" w:type="dxa"/>
        <w:tblInd w:w="55" w:type="dxa"/>
        <w:tblLayout w:type="fixed"/>
        <w:tblCellMar>
          <w:left w:w="70" w:type="dxa"/>
          <w:right w:w="70" w:type="dxa"/>
        </w:tblCellMar>
        <w:tblLook w:val="04A0" w:firstRow="1" w:lastRow="0" w:firstColumn="1" w:lastColumn="0" w:noHBand="0" w:noVBand="1"/>
      </w:tblPr>
      <w:tblGrid>
        <w:gridCol w:w="3134"/>
        <w:gridCol w:w="1276"/>
        <w:gridCol w:w="1417"/>
        <w:gridCol w:w="1418"/>
        <w:gridCol w:w="1275"/>
        <w:gridCol w:w="993"/>
      </w:tblGrid>
      <w:tr w:rsidR="00F83F3C" w:rsidRPr="00A55126" w:rsidTr="00A6310B">
        <w:trPr>
          <w:trHeight w:val="315"/>
        </w:trPr>
        <w:tc>
          <w:tcPr>
            <w:tcW w:w="3134" w:type="dxa"/>
            <w:tcBorders>
              <w:top w:val="nil"/>
              <w:left w:val="nil"/>
              <w:bottom w:val="nil"/>
              <w:right w:val="nil"/>
            </w:tcBorders>
            <w:shd w:val="clear" w:color="auto" w:fill="auto"/>
            <w:noWrap/>
            <w:vAlign w:val="bottom"/>
            <w:hideMark/>
          </w:tcPr>
          <w:p w:rsidR="00ED52A0" w:rsidRPr="00A55126" w:rsidRDefault="00A6310B" w:rsidP="00ED52A0">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 xml:space="preserve"> </w:t>
            </w:r>
          </w:p>
        </w:tc>
        <w:tc>
          <w:tcPr>
            <w:tcW w:w="1276" w:type="dxa"/>
            <w:tcBorders>
              <w:top w:val="nil"/>
              <w:left w:val="nil"/>
              <w:bottom w:val="nil"/>
              <w:right w:val="nil"/>
            </w:tcBorders>
            <w:shd w:val="clear" w:color="auto" w:fill="auto"/>
            <w:noWrap/>
            <w:vAlign w:val="bottom"/>
            <w:hideMark/>
          </w:tcPr>
          <w:p w:rsidR="00ED52A0" w:rsidRPr="00A55126" w:rsidRDefault="00ED52A0" w:rsidP="00ED52A0">
            <w:pPr>
              <w:spacing w:after="0" w:line="240" w:lineRule="auto"/>
              <w:rPr>
                <w:rFonts w:ascii="Calibri" w:eastAsia="Times New Roman" w:hAnsi="Calibri" w:cs="Calibri"/>
                <w:color w:val="000000"/>
                <w:lang w:eastAsia="sl-SI"/>
              </w:rPr>
            </w:pPr>
          </w:p>
        </w:tc>
        <w:tc>
          <w:tcPr>
            <w:tcW w:w="1417" w:type="dxa"/>
            <w:tcBorders>
              <w:top w:val="nil"/>
              <w:left w:val="nil"/>
              <w:bottom w:val="nil"/>
              <w:right w:val="nil"/>
            </w:tcBorders>
            <w:shd w:val="clear" w:color="auto" w:fill="auto"/>
            <w:noWrap/>
            <w:vAlign w:val="bottom"/>
            <w:hideMark/>
          </w:tcPr>
          <w:p w:rsidR="00ED52A0" w:rsidRPr="00A55126" w:rsidRDefault="00ED52A0" w:rsidP="00ED52A0">
            <w:pPr>
              <w:spacing w:after="0" w:line="240" w:lineRule="auto"/>
              <w:rPr>
                <w:rFonts w:ascii="Calibri" w:eastAsia="Times New Roman" w:hAnsi="Calibri" w:cs="Calibri"/>
                <w:color w:val="000000"/>
                <w:lang w:eastAsia="sl-SI"/>
              </w:rPr>
            </w:pPr>
          </w:p>
        </w:tc>
        <w:tc>
          <w:tcPr>
            <w:tcW w:w="1418" w:type="dxa"/>
            <w:tcBorders>
              <w:top w:val="nil"/>
              <w:left w:val="nil"/>
              <w:bottom w:val="nil"/>
              <w:right w:val="nil"/>
            </w:tcBorders>
            <w:shd w:val="clear" w:color="auto" w:fill="auto"/>
            <w:noWrap/>
            <w:vAlign w:val="bottom"/>
            <w:hideMark/>
          </w:tcPr>
          <w:p w:rsidR="00ED52A0" w:rsidRPr="00A55126" w:rsidRDefault="00ED52A0" w:rsidP="00ED52A0">
            <w:pPr>
              <w:spacing w:after="0" w:line="240" w:lineRule="auto"/>
              <w:rPr>
                <w:rFonts w:ascii="Calibri" w:eastAsia="Times New Roman" w:hAnsi="Calibri" w:cs="Calibri"/>
                <w:color w:val="000000"/>
                <w:lang w:eastAsia="sl-SI"/>
              </w:rPr>
            </w:pPr>
          </w:p>
        </w:tc>
        <w:tc>
          <w:tcPr>
            <w:tcW w:w="1275" w:type="dxa"/>
            <w:tcBorders>
              <w:top w:val="nil"/>
              <w:left w:val="nil"/>
              <w:bottom w:val="nil"/>
              <w:right w:val="nil"/>
            </w:tcBorders>
            <w:shd w:val="clear" w:color="auto" w:fill="auto"/>
            <w:noWrap/>
            <w:vAlign w:val="bottom"/>
            <w:hideMark/>
          </w:tcPr>
          <w:p w:rsidR="00ED52A0" w:rsidRPr="00A55126" w:rsidRDefault="00ED52A0" w:rsidP="00ED52A0">
            <w:pPr>
              <w:spacing w:after="0" w:line="240" w:lineRule="auto"/>
              <w:rPr>
                <w:rFonts w:ascii="Calibri" w:eastAsia="Times New Roman" w:hAnsi="Calibri" w:cs="Calibri"/>
                <w:color w:val="000000"/>
                <w:lang w:eastAsia="sl-SI"/>
              </w:rPr>
            </w:pPr>
          </w:p>
        </w:tc>
        <w:tc>
          <w:tcPr>
            <w:tcW w:w="993" w:type="dxa"/>
            <w:tcBorders>
              <w:top w:val="nil"/>
              <w:left w:val="nil"/>
              <w:bottom w:val="nil"/>
              <w:right w:val="nil"/>
            </w:tcBorders>
            <w:shd w:val="clear" w:color="auto" w:fill="auto"/>
            <w:noWrap/>
            <w:vAlign w:val="bottom"/>
            <w:hideMark/>
          </w:tcPr>
          <w:p w:rsidR="00ED52A0" w:rsidRPr="00A55126" w:rsidRDefault="00ED52A0" w:rsidP="00ED52A0">
            <w:pPr>
              <w:spacing w:after="0" w:line="240" w:lineRule="auto"/>
              <w:rPr>
                <w:rFonts w:ascii="Calibri" w:eastAsia="Times New Roman" w:hAnsi="Calibri" w:cs="Calibri"/>
                <w:color w:val="000000"/>
                <w:lang w:eastAsia="sl-SI"/>
              </w:rPr>
            </w:pPr>
          </w:p>
        </w:tc>
      </w:tr>
      <w:tr w:rsidR="00F83F3C" w:rsidRPr="00F83F3C" w:rsidTr="00A6310B">
        <w:trPr>
          <w:trHeight w:val="675"/>
        </w:trPr>
        <w:tc>
          <w:tcPr>
            <w:tcW w:w="3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D52A0" w:rsidRPr="00A55126" w:rsidRDefault="00ED52A0" w:rsidP="00ED52A0">
            <w:pPr>
              <w:spacing w:after="0" w:line="240" w:lineRule="auto"/>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 </w:t>
            </w:r>
            <w:r w:rsidR="00A6310B">
              <w:rPr>
                <w:rFonts w:ascii="Comic Sans MS" w:eastAsia="Times New Roman" w:hAnsi="Comic Sans MS" w:cs="Calibri"/>
                <w:color w:val="000000"/>
                <w:lang w:eastAsia="sl-SI"/>
              </w:rPr>
              <w:t>8. RAZRED</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ED52A0" w:rsidRPr="00A55126" w:rsidRDefault="00ED52A0" w:rsidP="00ED52A0">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Nič</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ED52A0" w:rsidRPr="00A55126" w:rsidRDefault="00ED52A0" w:rsidP="00ED52A0">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Malo</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ED52A0" w:rsidRPr="00A55126" w:rsidRDefault="00ED52A0" w:rsidP="00ED52A0">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Srednje</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ED52A0" w:rsidRPr="00A55126" w:rsidRDefault="00ED52A0" w:rsidP="00ED52A0">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Veliko</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ED52A0" w:rsidRPr="00A55126" w:rsidRDefault="00ED52A0" w:rsidP="00ED52A0">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Ne vem</w:t>
            </w:r>
          </w:p>
        </w:tc>
      </w:tr>
      <w:tr w:rsidR="00F83F3C" w:rsidRPr="00A55126" w:rsidTr="00A6310B">
        <w:trPr>
          <w:trHeight w:val="345"/>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ED52A0" w:rsidRPr="00A55126" w:rsidRDefault="00ED52A0" w:rsidP="00ED52A0">
            <w:pPr>
              <w:spacing w:after="0" w:line="240" w:lineRule="auto"/>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Embalaža</w:t>
            </w:r>
          </w:p>
        </w:tc>
        <w:tc>
          <w:tcPr>
            <w:tcW w:w="1276" w:type="dxa"/>
            <w:tcBorders>
              <w:top w:val="nil"/>
              <w:left w:val="nil"/>
              <w:bottom w:val="single" w:sz="8" w:space="0" w:color="auto"/>
              <w:right w:val="single" w:sz="8" w:space="0" w:color="auto"/>
            </w:tcBorders>
            <w:shd w:val="clear" w:color="auto" w:fill="auto"/>
            <w:vAlign w:val="center"/>
            <w:hideMark/>
          </w:tcPr>
          <w:p w:rsidR="00ED52A0" w:rsidRPr="00A55126" w:rsidRDefault="00ED52A0" w:rsidP="00ED52A0">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 </w:t>
            </w:r>
          </w:p>
        </w:tc>
        <w:tc>
          <w:tcPr>
            <w:tcW w:w="1417" w:type="dxa"/>
            <w:tcBorders>
              <w:top w:val="nil"/>
              <w:left w:val="nil"/>
              <w:bottom w:val="single" w:sz="8" w:space="0" w:color="auto"/>
              <w:right w:val="single" w:sz="8" w:space="0" w:color="auto"/>
            </w:tcBorders>
            <w:shd w:val="clear" w:color="auto" w:fill="auto"/>
            <w:vAlign w:val="center"/>
            <w:hideMark/>
          </w:tcPr>
          <w:p w:rsidR="00ED52A0" w:rsidRPr="00A55126" w:rsidRDefault="00ED52A0" w:rsidP="00ED52A0">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1</w:t>
            </w:r>
          </w:p>
        </w:tc>
        <w:tc>
          <w:tcPr>
            <w:tcW w:w="1418" w:type="dxa"/>
            <w:tcBorders>
              <w:top w:val="nil"/>
              <w:left w:val="nil"/>
              <w:bottom w:val="single" w:sz="8" w:space="0" w:color="auto"/>
              <w:right w:val="single" w:sz="8" w:space="0" w:color="auto"/>
            </w:tcBorders>
            <w:shd w:val="clear" w:color="auto" w:fill="auto"/>
            <w:vAlign w:val="center"/>
            <w:hideMark/>
          </w:tcPr>
          <w:p w:rsidR="00ED52A0" w:rsidRPr="00A55126" w:rsidRDefault="00ED52A0" w:rsidP="00ED52A0">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15</w:t>
            </w:r>
          </w:p>
        </w:tc>
        <w:tc>
          <w:tcPr>
            <w:tcW w:w="1275" w:type="dxa"/>
            <w:tcBorders>
              <w:top w:val="nil"/>
              <w:left w:val="nil"/>
              <w:bottom w:val="single" w:sz="8" w:space="0" w:color="auto"/>
              <w:right w:val="single" w:sz="8" w:space="0" w:color="auto"/>
            </w:tcBorders>
            <w:shd w:val="clear" w:color="auto" w:fill="auto"/>
            <w:vAlign w:val="center"/>
            <w:hideMark/>
          </w:tcPr>
          <w:p w:rsidR="00ED52A0" w:rsidRPr="00A55126" w:rsidRDefault="00ED52A0" w:rsidP="00ED52A0">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16</w:t>
            </w:r>
          </w:p>
        </w:tc>
        <w:tc>
          <w:tcPr>
            <w:tcW w:w="993" w:type="dxa"/>
            <w:tcBorders>
              <w:top w:val="nil"/>
              <w:left w:val="nil"/>
              <w:bottom w:val="single" w:sz="8" w:space="0" w:color="auto"/>
              <w:right w:val="single" w:sz="8" w:space="0" w:color="auto"/>
            </w:tcBorders>
            <w:shd w:val="clear" w:color="auto" w:fill="auto"/>
            <w:vAlign w:val="center"/>
            <w:hideMark/>
          </w:tcPr>
          <w:p w:rsidR="00ED52A0" w:rsidRPr="00A55126" w:rsidRDefault="00ED52A0" w:rsidP="00ED52A0">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1</w:t>
            </w:r>
          </w:p>
        </w:tc>
      </w:tr>
      <w:tr w:rsidR="00F83F3C" w:rsidRPr="00A55126" w:rsidTr="00A6310B">
        <w:trPr>
          <w:trHeight w:val="1005"/>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ED52A0" w:rsidRPr="00A55126" w:rsidRDefault="00ED52A0" w:rsidP="00ED52A0">
            <w:pPr>
              <w:spacing w:after="0" w:line="240" w:lineRule="auto"/>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Mešani komunalni odpadki</w:t>
            </w:r>
          </w:p>
        </w:tc>
        <w:tc>
          <w:tcPr>
            <w:tcW w:w="1276" w:type="dxa"/>
            <w:tcBorders>
              <w:top w:val="nil"/>
              <w:left w:val="nil"/>
              <w:bottom w:val="single" w:sz="8" w:space="0" w:color="auto"/>
              <w:right w:val="single" w:sz="8" w:space="0" w:color="auto"/>
            </w:tcBorders>
            <w:shd w:val="clear" w:color="auto" w:fill="auto"/>
            <w:vAlign w:val="center"/>
            <w:hideMark/>
          </w:tcPr>
          <w:p w:rsidR="00ED52A0" w:rsidRPr="00A55126" w:rsidRDefault="00ED52A0" w:rsidP="00ED52A0">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2</w:t>
            </w:r>
          </w:p>
        </w:tc>
        <w:tc>
          <w:tcPr>
            <w:tcW w:w="1417" w:type="dxa"/>
            <w:tcBorders>
              <w:top w:val="nil"/>
              <w:left w:val="nil"/>
              <w:bottom w:val="single" w:sz="8" w:space="0" w:color="auto"/>
              <w:right w:val="single" w:sz="8" w:space="0" w:color="auto"/>
            </w:tcBorders>
            <w:shd w:val="clear" w:color="auto" w:fill="auto"/>
            <w:vAlign w:val="center"/>
            <w:hideMark/>
          </w:tcPr>
          <w:p w:rsidR="00ED52A0" w:rsidRPr="00A55126" w:rsidRDefault="00ED52A0" w:rsidP="00ED52A0">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5</w:t>
            </w:r>
          </w:p>
        </w:tc>
        <w:tc>
          <w:tcPr>
            <w:tcW w:w="1418" w:type="dxa"/>
            <w:tcBorders>
              <w:top w:val="nil"/>
              <w:left w:val="nil"/>
              <w:bottom w:val="single" w:sz="8" w:space="0" w:color="auto"/>
              <w:right w:val="single" w:sz="8" w:space="0" w:color="auto"/>
            </w:tcBorders>
            <w:shd w:val="clear" w:color="auto" w:fill="auto"/>
            <w:vAlign w:val="center"/>
            <w:hideMark/>
          </w:tcPr>
          <w:p w:rsidR="00ED52A0" w:rsidRPr="00A55126" w:rsidRDefault="00ED52A0" w:rsidP="00ED52A0">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14</w:t>
            </w:r>
          </w:p>
        </w:tc>
        <w:tc>
          <w:tcPr>
            <w:tcW w:w="1275" w:type="dxa"/>
            <w:tcBorders>
              <w:top w:val="nil"/>
              <w:left w:val="nil"/>
              <w:bottom w:val="single" w:sz="8" w:space="0" w:color="auto"/>
              <w:right w:val="single" w:sz="8" w:space="0" w:color="auto"/>
            </w:tcBorders>
            <w:shd w:val="clear" w:color="auto" w:fill="auto"/>
            <w:vAlign w:val="center"/>
            <w:hideMark/>
          </w:tcPr>
          <w:p w:rsidR="00ED52A0" w:rsidRPr="00A55126" w:rsidRDefault="00ED52A0" w:rsidP="00ED52A0">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7</w:t>
            </w:r>
          </w:p>
        </w:tc>
        <w:tc>
          <w:tcPr>
            <w:tcW w:w="993" w:type="dxa"/>
            <w:tcBorders>
              <w:top w:val="nil"/>
              <w:left w:val="nil"/>
              <w:bottom w:val="single" w:sz="8" w:space="0" w:color="auto"/>
              <w:right w:val="single" w:sz="8" w:space="0" w:color="auto"/>
            </w:tcBorders>
            <w:shd w:val="clear" w:color="auto" w:fill="auto"/>
            <w:vAlign w:val="center"/>
            <w:hideMark/>
          </w:tcPr>
          <w:p w:rsidR="00ED52A0" w:rsidRPr="00A55126" w:rsidRDefault="00ED52A0" w:rsidP="00ED52A0">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5</w:t>
            </w:r>
          </w:p>
        </w:tc>
      </w:tr>
      <w:tr w:rsidR="00F83F3C" w:rsidRPr="00A55126" w:rsidTr="00A6310B">
        <w:trPr>
          <w:trHeight w:val="345"/>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ED52A0" w:rsidRPr="00A55126" w:rsidRDefault="00ED52A0" w:rsidP="00ED52A0">
            <w:pPr>
              <w:spacing w:after="0" w:line="240" w:lineRule="auto"/>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Papir in karton</w:t>
            </w:r>
          </w:p>
        </w:tc>
        <w:tc>
          <w:tcPr>
            <w:tcW w:w="1276" w:type="dxa"/>
            <w:tcBorders>
              <w:top w:val="nil"/>
              <w:left w:val="nil"/>
              <w:bottom w:val="single" w:sz="8" w:space="0" w:color="auto"/>
              <w:right w:val="single" w:sz="8" w:space="0" w:color="auto"/>
            </w:tcBorders>
            <w:shd w:val="clear" w:color="auto" w:fill="auto"/>
            <w:vAlign w:val="center"/>
            <w:hideMark/>
          </w:tcPr>
          <w:p w:rsidR="00ED52A0" w:rsidRPr="00A55126" w:rsidRDefault="00ED52A0" w:rsidP="00ED52A0">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 </w:t>
            </w:r>
          </w:p>
        </w:tc>
        <w:tc>
          <w:tcPr>
            <w:tcW w:w="1417" w:type="dxa"/>
            <w:tcBorders>
              <w:top w:val="nil"/>
              <w:left w:val="nil"/>
              <w:bottom w:val="single" w:sz="8" w:space="0" w:color="auto"/>
              <w:right w:val="single" w:sz="8" w:space="0" w:color="auto"/>
            </w:tcBorders>
            <w:shd w:val="clear" w:color="auto" w:fill="auto"/>
            <w:vAlign w:val="center"/>
            <w:hideMark/>
          </w:tcPr>
          <w:p w:rsidR="00ED52A0" w:rsidRPr="00A55126" w:rsidRDefault="00ED52A0" w:rsidP="00ED52A0">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7</w:t>
            </w:r>
          </w:p>
        </w:tc>
        <w:tc>
          <w:tcPr>
            <w:tcW w:w="1418" w:type="dxa"/>
            <w:tcBorders>
              <w:top w:val="nil"/>
              <w:left w:val="nil"/>
              <w:bottom w:val="single" w:sz="8" w:space="0" w:color="auto"/>
              <w:right w:val="single" w:sz="8" w:space="0" w:color="auto"/>
            </w:tcBorders>
            <w:shd w:val="clear" w:color="auto" w:fill="auto"/>
            <w:vAlign w:val="center"/>
            <w:hideMark/>
          </w:tcPr>
          <w:p w:rsidR="00ED52A0" w:rsidRPr="00A55126" w:rsidRDefault="00ED52A0" w:rsidP="00ED52A0">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15</w:t>
            </w:r>
          </w:p>
        </w:tc>
        <w:tc>
          <w:tcPr>
            <w:tcW w:w="1275" w:type="dxa"/>
            <w:tcBorders>
              <w:top w:val="nil"/>
              <w:left w:val="nil"/>
              <w:bottom w:val="single" w:sz="8" w:space="0" w:color="auto"/>
              <w:right w:val="single" w:sz="8" w:space="0" w:color="auto"/>
            </w:tcBorders>
            <w:shd w:val="clear" w:color="auto" w:fill="auto"/>
            <w:vAlign w:val="center"/>
            <w:hideMark/>
          </w:tcPr>
          <w:p w:rsidR="00ED52A0" w:rsidRPr="00A55126" w:rsidRDefault="00ED52A0" w:rsidP="00ED52A0">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10</w:t>
            </w:r>
          </w:p>
        </w:tc>
        <w:tc>
          <w:tcPr>
            <w:tcW w:w="993" w:type="dxa"/>
            <w:tcBorders>
              <w:top w:val="nil"/>
              <w:left w:val="nil"/>
              <w:bottom w:val="single" w:sz="8" w:space="0" w:color="auto"/>
              <w:right w:val="single" w:sz="8" w:space="0" w:color="auto"/>
            </w:tcBorders>
            <w:shd w:val="clear" w:color="auto" w:fill="auto"/>
            <w:vAlign w:val="center"/>
            <w:hideMark/>
          </w:tcPr>
          <w:p w:rsidR="00ED52A0" w:rsidRPr="00A55126" w:rsidRDefault="00ED52A0" w:rsidP="00ED52A0">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1</w:t>
            </w:r>
          </w:p>
        </w:tc>
      </w:tr>
      <w:tr w:rsidR="00F83F3C" w:rsidRPr="00A55126" w:rsidTr="00A6310B">
        <w:trPr>
          <w:trHeight w:val="345"/>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ED52A0" w:rsidRPr="00A55126" w:rsidRDefault="00ED52A0" w:rsidP="00ED52A0">
            <w:pPr>
              <w:spacing w:after="0" w:line="240" w:lineRule="auto"/>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Steklo</w:t>
            </w:r>
          </w:p>
        </w:tc>
        <w:tc>
          <w:tcPr>
            <w:tcW w:w="1276" w:type="dxa"/>
            <w:tcBorders>
              <w:top w:val="nil"/>
              <w:left w:val="nil"/>
              <w:bottom w:val="single" w:sz="8" w:space="0" w:color="auto"/>
              <w:right w:val="single" w:sz="8" w:space="0" w:color="auto"/>
            </w:tcBorders>
            <w:shd w:val="clear" w:color="auto" w:fill="auto"/>
            <w:vAlign w:val="center"/>
            <w:hideMark/>
          </w:tcPr>
          <w:p w:rsidR="00ED52A0" w:rsidRPr="00A55126" w:rsidRDefault="00ED52A0" w:rsidP="00ED52A0">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3</w:t>
            </w:r>
          </w:p>
        </w:tc>
        <w:tc>
          <w:tcPr>
            <w:tcW w:w="1417" w:type="dxa"/>
            <w:tcBorders>
              <w:top w:val="nil"/>
              <w:left w:val="nil"/>
              <w:bottom w:val="single" w:sz="8" w:space="0" w:color="auto"/>
              <w:right w:val="single" w:sz="8" w:space="0" w:color="auto"/>
            </w:tcBorders>
            <w:shd w:val="clear" w:color="auto" w:fill="auto"/>
            <w:vAlign w:val="center"/>
            <w:hideMark/>
          </w:tcPr>
          <w:p w:rsidR="00ED52A0" w:rsidRPr="00A55126" w:rsidRDefault="00ED52A0" w:rsidP="00ED52A0">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18</w:t>
            </w:r>
          </w:p>
        </w:tc>
        <w:tc>
          <w:tcPr>
            <w:tcW w:w="1418" w:type="dxa"/>
            <w:tcBorders>
              <w:top w:val="nil"/>
              <w:left w:val="nil"/>
              <w:bottom w:val="single" w:sz="8" w:space="0" w:color="auto"/>
              <w:right w:val="single" w:sz="8" w:space="0" w:color="auto"/>
            </w:tcBorders>
            <w:shd w:val="clear" w:color="auto" w:fill="auto"/>
            <w:vAlign w:val="center"/>
            <w:hideMark/>
          </w:tcPr>
          <w:p w:rsidR="00ED52A0" w:rsidRPr="00A55126" w:rsidRDefault="00ED52A0" w:rsidP="00ED52A0">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8</w:t>
            </w:r>
          </w:p>
        </w:tc>
        <w:tc>
          <w:tcPr>
            <w:tcW w:w="1275" w:type="dxa"/>
            <w:tcBorders>
              <w:top w:val="nil"/>
              <w:left w:val="nil"/>
              <w:bottom w:val="single" w:sz="8" w:space="0" w:color="auto"/>
              <w:right w:val="single" w:sz="8" w:space="0" w:color="auto"/>
            </w:tcBorders>
            <w:shd w:val="clear" w:color="auto" w:fill="auto"/>
            <w:vAlign w:val="center"/>
            <w:hideMark/>
          </w:tcPr>
          <w:p w:rsidR="00ED52A0" w:rsidRPr="00A55126" w:rsidRDefault="00ED52A0" w:rsidP="00ED52A0">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3</w:t>
            </w:r>
          </w:p>
        </w:tc>
        <w:tc>
          <w:tcPr>
            <w:tcW w:w="993" w:type="dxa"/>
            <w:tcBorders>
              <w:top w:val="nil"/>
              <w:left w:val="nil"/>
              <w:bottom w:val="single" w:sz="8" w:space="0" w:color="auto"/>
              <w:right w:val="single" w:sz="8" w:space="0" w:color="auto"/>
            </w:tcBorders>
            <w:shd w:val="clear" w:color="auto" w:fill="auto"/>
            <w:vAlign w:val="center"/>
            <w:hideMark/>
          </w:tcPr>
          <w:p w:rsidR="00ED52A0" w:rsidRPr="00A55126" w:rsidRDefault="00ED52A0" w:rsidP="00ED52A0">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1</w:t>
            </w:r>
          </w:p>
        </w:tc>
      </w:tr>
      <w:tr w:rsidR="00F83F3C" w:rsidRPr="00A55126" w:rsidTr="00A6310B">
        <w:trPr>
          <w:trHeight w:val="675"/>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ED52A0" w:rsidRPr="00A55126" w:rsidRDefault="00ED52A0" w:rsidP="00ED52A0">
            <w:pPr>
              <w:spacing w:after="0" w:line="240" w:lineRule="auto"/>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Biološki odpadki</w:t>
            </w:r>
          </w:p>
        </w:tc>
        <w:tc>
          <w:tcPr>
            <w:tcW w:w="1276" w:type="dxa"/>
            <w:tcBorders>
              <w:top w:val="nil"/>
              <w:left w:val="nil"/>
              <w:bottom w:val="single" w:sz="8" w:space="0" w:color="auto"/>
              <w:right w:val="single" w:sz="8" w:space="0" w:color="auto"/>
            </w:tcBorders>
            <w:shd w:val="clear" w:color="auto" w:fill="auto"/>
            <w:vAlign w:val="center"/>
            <w:hideMark/>
          </w:tcPr>
          <w:p w:rsidR="00ED52A0" w:rsidRPr="00A55126" w:rsidRDefault="00ED52A0" w:rsidP="00ED52A0">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1</w:t>
            </w:r>
          </w:p>
        </w:tc>
        <w:tc>
          <w:tcPr>
            <w:tcW w:w="1417" w:type="dxa"/>
            <w:tcBorders>
              <w:top w:val="nil"/>
              <w:left w:val="nil"/>
              <w:bottom w:val="single" w:sz="8" w:space="0" w:color="auto"/>
              <w:right w:val="single" w:sz="8" w:space="0" w:color="auto"/>
            </w:tcBorders>
            <w:shd w:val="clear" w:color="auto" w:fill="auto"/>
            <w:vAlign w:val="center"/>
            <w:hideMark/>
          </w:tcPr>
          <w:p w:rsidR="00ED52A0" w:rsidRPr="00A55126" w:rsidRDefault="00ED52A0" w:rsidP="00ED52A0">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11</w:t>
            </w:r>
          </w:p>
        </w:tc>
        <w:tc>
          <w:tcPr>
            <w:tcW w:w="1418" w:type="dxa"/>
            <w:tcBorders>
              <w:top w:val="nil"/>
              <w:left w:val="nil"/>
              <w:bottom w:val="single" w:sz="8" w:space="0" w:color="auto"/>
              <w:right w:val="single" w:sz="8" w:space="0" w:color="auto"/>
            </w:tcBorders>
            <w:shd w:val="clear" w:color="auto" w:fill="auto"/>
            <w:vAlign w:val="center"/>
            <w:hideMark/>
          </w:tcPr>
          <w:p w:rsidR="00ED52A0" w:rsidRPr="00A55126" w:rsidRDefault="00ED52A0" w:rsidP="00ED52A0">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14</w:t>
            </w:r>
          </w:p>
        </w:tc>
        <w:tc>
          <w:tcPr>
            <w:tcW w:w="1275" w:type="dxa"/>
            <w:tcBorders>
              <w:top w:val="nil"/>
              <w:left w:val="nil"/>
              <w:bottom w:val="single" w:sz="8" w:space="0" w:color="auto"/>
              <w:right w:val="single" w:sz="8" w:space="0" w:color="auto"/>
            </w:tcBorders>
            <w:shd w:val="clear" w:color="auto" w:fill="auto"/>
            <w:vAlign w:val="center"/>
            <w:hideMark/>
          </w:tcPr>
          <w:p w:rsidR="00ED52A0" w:rsidRPr="00A55126" w:rsidRDefault="00ED52A0" w:rsidP="00ED52A0">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6</w:t>
            </w:r>
          </w:p>
        </w:tc>
        <w:tc>
          <w:tcPr>
            <w:tcW w:w="993" w:type="dxa"/>
            <w:tcBorders>
              <w:top w:val="nil"/>
              <w:left w:val="nil"/>
              <w:bottom w:val="single" w:sz="8" w:space="0" w:color="auto"/>
              <w:right w:val="single" w:sz="8" w:space="0" w:color="auto"/>
            </w:tcBorders>
            <w:shd w:val="clear" w:color="auto" w:fill="auto"/>
            <w:vAlign w:val="center"/>
            <w:hideMark/>
          </w:tcPr>
          <w:p w:rsidR="00ED52A0" w:rsidRPr="00A55126" w:rsidRDefault="00ED52A0" w:rsidP="00ED52A0">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1</w:t>
            </w:r>
          </w:p>
        </w:tc>
      </w:tr>
      <w:tr w:rsidR="00F83F3C" w:rsidRPr="00A55126" w:rsidTr="00A6310B">
        <w:trPr>
          <w:trHeight w:val="2325"/>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ED52A0" w:rsidRPr="00A55126" w:rsidRDefault="00ED52A0" w:rsidP="00ED52A0">
            <w:pPr>
              <w:spacing w:after="0" w:line="240" w:lineRule="auto"/>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 xml:space="preserve">Nevarni </w:t>
            </w:r>
            <w:r w:rsidR="00A57740">
              <w:rPr>
                <w:rFonts w:ascii="Comic Sans MS" w:eastAsia="Times New Roman" w:hAnsi="Comic Sans MS" w:cs="Calibri"/>
                <w:color w:val="000000"/>
                <w:lang w:eastAsia="sl-SI"/>
              </w:rPr>
              <w:t xml:space="preserve"> </w:t>
            </w:r>
            <w:r w:rsidRPr="00A55126">
              <w:rPr>
                <w:rFonts w:ascii="Comic Sans MS" w:eastAsia="Times New Roman" w:hAnsi="Comic Sans MS" w:cs="Calibri"/>
                <w:color w:val="000000"/>
                <w:lang w:eastAsia="sl-SI"/>
              </w:rPr>
              <w:t>odpadki (akumulatorji, zdravila, baterije, odpadno olje</w:t>
            </w:r>
            <w:r w:rsidR="00CA5EBA">
              <w:rPr>
                <w:rFonts w:ascii="Comic Sans MS" w:eastAsia="Times New Roman" w:hAnsi="Comic Sans MS" w:cs="Calibri"/>
                <w:color w:val="000000"/>
                <w:lang w:eastAsia="sl-SI"/>
              </w:rPr>
              <w:t xml:space="preserve"> </w:t>
            </w:r>
            <w:r w:rsidRPr="00A55126">
              <w:rPr>
                <w:rFonts w:ascii="Comic Sans MS" w:eastAsia="Times New Roman" w:hAnsi="Comic Sans MS" w:cs="Calibri"/>
                <w:color w:val="000000"/>
                <w:lang w:eastAsia="sl-SI"/>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ED52A0" w:rsidRPr="00A55126" w:rsidRDefault="00ED52A0" w:rsidP="00A57740">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5</w:t>
            </w:r>
          </w:p>
        </w:tc>
        <w:tc>
          <w:tcPr>
            <w:tcW w:w="1417" w:type="dxa"/>
            <w:tcBorders>
              <w:top w:val="nil"/>
              <w:left w:val="nil"/>
              <w:bottom w:val="single" w:sz="8" w:space="0" w:color="auto"/>
              <w:right w:val="single" w:sz="8" w:space="0" w:color="auto"/>
            </w:tcBorders>
            <w:shd w:val="clear" w:color="auto" w:fill="auto"/>
            <w:vAlign w:val="center"/>
            <w:hideMark/>
          </w:tcPr>
          <w:p w:rsidR="00ED52A0" w:rsidRPr="00A55126" w:rsidRDefault="00ED52A0" w:rsidP="00ED52A0">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23</w:t>
            </w:r>
          </w:p>
        </w:tc>
        <w:tc>
          <w:tcPr>
            <w:tcW w:w="1418" w:type="dxa"/>
            <w:tcBorders>
              <w:top w:val="nil"/>
              <w:left w:val="nil"/>
              <w:bottom w:val="single" w:sz="8" w:space="0" w:color="auto"/>
              <w:right w:val="single" w:sz="8" w:space="0" w:color="auto"/>
            </w:tcBorders>
            <w:shd w:val="clear" w:color="auto" w:fill="auto"/>
            <w:vAlign w:val="center"/>
            <w:hideMark/>
          </w:tcPr>
          <w:p w:rsidR="00ED52A0" w:rsidRPr="00A55126" w:rsidRDefault="00ED52A0" w:rsidP="00ED52A0">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1</w:t>
            </w:r>
          </w:p>
        </w:tc>
        <w:tc>
          <w:tcPr>
            <w:tcW w:w="1275" w:type="dxa"/>
            <w:tcBorders>
              <w:top w:val="nil"/>
              <w:left w:val="nil"/>
              <w:bottom w:val="single" w:sz="8" w:space="0" w:color="auto"/>
              <w:right w:val="single" w:sz="8" w:space="0" w:color="auto"/>
            </w:tcBorders>
            <w:shd w:val="clear" w:color="auto" w:fill="auto"/>
            <w:vAlign w:val="center"/>
            <w:hideMark/>
          </w:tcPr>
          <w:p w:rsidR="00ED52A0" w:rsidRPr="00A55126" w:rsidRDefault="00ED52A0" w:rsidP="00ED52A0">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 </w:t>
            </w:r>
          </w:p>
        </w:tc>
        <w:tc>
          <w:tcPr>
            <w:tcW w:w="993" w:type="dxa"/>
            <w:tcBorders>
              <w:top w:val="nil"/>
              <w:left w:val="nil"/>
              <w:bottom w:val="single" w:sz="8" w:space="0" w:color="auto"/>
              <w:right w:val="single" w:sz="8" w:space="0" w:color="auto"/>
            </w:tcBorders>
            <w:shd w:val="clear" w:color="auto" w:fill="auto"/>
            <w:vAlign w:val="center"/>
            <w:hideMark/>
          </w:tcPr>
          <w:p w:rsidR="00ED52A0" w:rsidRPr="00A55126" w:rsidRDefault="00ED52A0" w:rsidP="00ED52A0">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4</w:t>
            </w:r>
          </w:p>
        </w:tc>
      </w:tr>
      <w:tr w:rsidR="00F83F3C" w:rsidRPr="00A55126" w:rsidTr="00A6310B">
        <w:trPr>
          <w:trHeight w:val="675"/>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ED52A0" w:rsidRPr="00A55126" w:rsidRDefault="00ED52A0" w:rsidP="00F83F3C">
            <w:pPr>
              <w:spacing w:after="0" w:line="240" w:lineRule="auto"/>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Kosovni odpadki</w:t>
            </w:r>
          </w:p>
        </w:tc>
        <w:tc>
          <w:tcPr>
            <w:tcW w:w="1276" w:type="dxa"/>
            <w:tcBorders>
              <w:top w:val="nil"/>
              <w:left w:val="nil"/>
              <w:bottom w:val="single" w:sz="8" w:space="0" w:color="auto"/>
              <w:right w:val="single" w:sz="8" w:space="0" w:color="auto"/>
            </w:tcBorders>
            <w:shd w:val="clear" w:color="auto" w:fill="auto"/>
            <w:vAlign w:val="center"/>
            <w:hideMark/>
          </w:tcPr>
          <w:p w:rsidR="00ED52A0" w:rsidRPr="00A55126" w:rsidRDefault="00ED52A0" w:rsidP="00ED52A0">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7</w:t>
            </w:r>
          </w:p>
        </w:tc>
        <w:tc>
          <w:tcPr>
            <w:tcW w:w="1417" w:type="dxa"/>
            <w:tcBorders>
              <w:top w:val="nil"/>
              <w:left w:val="nil"/>
              <w:bottom w:val="single" w:sz="8" w:space="0" w:color="auto"/>
              <w:right w:val="single" w:sz="8" w:space="0" w:color="auto"/>
            </w:tcBorders>
            <w:shd w:val="clear" w:color="auto" w:fill="auto"/>
            <w:vAlign w:val="center"/>
            <w:hideMark/>
          </w:tcPr>
          <w:p w:rsidR="00ED52A0" w:rsidRPr="00A55126" w:rsidRDefault="00ED52A0" w:rsidP="00ED52A0">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19</w:t>
            </w:r>
          </w:p>
        </w:tc>
        <w:tc>
          <w:tcPr>
            <w:tcW w:w="1418" w:type="dxa"/>
            <w:tcBorders>
              <w:top w:val="nil"/>
              <w:left w:val="nil"/>
              <w:bottom w:val="single" w:sz="8" w:space="0" w:color="auto"/>
              <w:right w:val="single" w:sz="8" w:space="0" w:color="auto"/>
            </w:tcBorders>
            <w:shd w:val="clear" w:color="auto" w:fill="auto"/>
            <w:vAlign w:val="center"/>
            <w:hideMark/>
          </w:tcPr>
          <w:p w:rsidR="00ED52A0" w:rsidRPr="00A55126" w:rsidRDefault="00ED52A0" w:rsidP="00ED52A0">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2</w:t>
            </w:r>
          </w:p>
        </w:tc>
        <w:tc>
          <w:tcPr>
            <w:tcW w:w="1275" w:type="dxa"/>
            <w:tcBorders>
              <w:top w:val="nil"/>
              <w:left w:val="nil"/>
              <w:bottom w:val="single" w:sz="8" w:space="0" w:color="auto"/>
              <w:right w:val="single" w:sz="8" w:space="0" w:color="auto"/>
            </w:tcBorders>
            <w:shd w:val="clear" w:color="auto" w:fill="auto"/>
            <w:vAlign w:val="center"/>
            <w:hideMark/>
          </w:tcPr>
          <w:p w:rsidR="00ED52A0" w:rsidRPr="00A55126" w:rsidRDefault="00ED52A0" w:rsidP="00ED52A0">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 </w:t>
            </w:r>
          </w:p>
        </w:tc>
        <w:tc>
          <w:tcPr>
            <w:tcW w:w="993" w:type="dxa"/>
            <w:tcBorders>
              <w:top w:val="nil"/>
              <w:left w:val="nil"/>
              <w:bottom w:val="single" w:sz="8" w:space="0" w:color="auto"/>
              <w:right w:val="single" w:sz="8" w:space="0" w:color="auto"/>
            </w:tcBorders>
            <w:shd w:val="clear" w:color="auto" w:fill="auto"/>
            <w:vAlign w:val="center"/>
            <w:hideMark/>
          </w:tcPr>
          <w:p w:rsidR="00ED52A0" w:rsidRPr="00A55126" w:rsidRDefault="00ED52A0" w:rsidP="00ED52A0">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5</w:t>
            </w:r>
          </w:p>
        </w:tc>
      </w:tr>
      <w:tr w:rsidR="00F83F3C" w:rsidRPr="00A55126" w:rsidTr="00A6310B">
        <w:trPr>
          <w:trHeight w:val="1005"/>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F83F3C" w:rsidRDefault="00ED52A0" w:rsidP="00F83F3C">
            <w:pPr>
              <w:spacing w:after="0" w:line="240" w:lineRule="auto"/>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Električna in elektronska</w:t>
            </w:r>
          </w:p>
          <w:p w:rsidR="00ED52A0" w:rsidRPr="00A55126" w:rsidRDefault="00ED52A0" w:rsidP="00F83F3C">
            <w:pPr>
              <w:spacing w:after="0" w:line="240" w:lineRule="auto"/>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oprema</w:t>
            </w:r>
          </w:p>
        </w:tc>
        <w:tc>
          <w:tcPr>
            <w:tcW w:w="1276" w:type="dxa"/>
            <w:tcBorders>
              <w:top w:val="nil"/>
              <w:left w:val="nil"/>
              <w:bottom w:val="single" w:sz="8" w:space="0" w:color="auto"/>
              <w:right w:val="single" w:sz="8" w:space="0" w:color="auto"/>
            </w:tcBorders>
            <w:shd w:val="clear" w:color="auto" w:fill="auto"/>
            <w:vAlign w:val="center"/>
            <w:hideMark/>
          </w:tcPr>
          <w:p w:rsidR="00ED52A0" w:rsidRPr="00A55126" w:rsidRDefault="00ED52A0" w:rsidP="00F83F3C">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11</w:t>
            </w:r>
          </w:p>
        </w:tc>
        <w:tc>
          <w:tcPr>
            <w:tcW w:w="1417" w:type="dxa"/>
            <w:tcBorders>
              <w:top w:val="nil"/>
              <w:left w:val="nil"/>
              <w:bottom w:val="single" w:sz="8" w:space="0" w:color="auto"/>
              <w:right w:val="single" w:sz="8" w:space="0" w:color="auto"/>
            </w:tcBorders>
            <w:shd w:val="clear" w:color="auto" w:fill="auto"/>
            <w:vAlign w:val="center"/>
            <w:hideMark/>
          </w:tcPr>
          <w:p w:rsidR="00ED52A0" w:rsidRPr="00A55126" w:rsidRDefault="00ED52A0" w:rsidP="00F83F3C">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13</w:t>
            </w:r>
          </w:p>
        </w:tc>
        <w:tc>
          <w:tcPr>
            <w:tcW w:w="1418" w:type="dxa"/>
            <w:tcBorders>
              <w:top w:val="nil"/>
              <w:left w:val="nil"/>
              <w:bottom w:val="single" w:sz="8" w:space="0" w:color="auto"/>
              <w:right w:val="single" w:sz="8" w:space="0" w:color="auto"/>
            </w:tcBorders>
            <w:shd w:val="clear" w:color="auto" w:fill="auto"/>
            <w:vAlign w:val="center"/>
            <w:hideMark/>
          </w:tcPr>
          <w:p w:rsidR="00ED52A0" w:rsidRPr="00A55126" w:rsidRDefault="00ED52A0" w:rsidP="00F83F3C">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3</w:t>
            </w:r>
          </w:p>
        </w:tc>
        <w:tc>
          <w:tcPr>
            <w:tcW w:w="1275" w:type="dxa"/>
            <w:tcBorders>
              <w:top w:val="nil"/>
              <w:left w:val="nil"/>
              <w:bottom w:val="single" w:sz="8" w:space="0" w:color="auto"/>
              <w:right w:val="single" w:sz="8" w:space="0" w:color="auto"/>
            </w:tcBorders>
            <w:shd w:val="clear" w:color="auto" w:fill="auto"/>
            <w:vAlign w:val="center"/>
            <w:hideMark/>
          </w:tcPr>
          <w:p w:rsidR="00ED52A0" w:rsidRPr="00A55126" w:rsidRDefault="00ED52A0" w:rsidP="00F83F3C">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2</w:t>
            </w:r>
          </w:p>
        </w:tc>
        <w:tc>
          <w:tcPr>
            <w:tcW w:w="993" w:type="dxa"/>
            <w:tcBorders>
              <w:top w:val="nil"/>
              <w:left w:val="nil"/>
              <w:bottom w:val="single" w:sz="8" w:space="0" w:color="auto"/>
              <w:right w:val="single" w:sz="8" w:space="0" w:color="auto"/>
            </w:tcBorders>
            <w:shd w:val="clear" w:color="auto" w:fill="auto"/>
            <w:vAlign w:val="center"/>
            <w:hideMark/>
          </w:tcPr>
          <w:p w:rsidR="00ED52A0" w:rsidRPr="00A55126" w:rsidRDefault="00ED52A0" w:rsidP="00F83F3C">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4</w:t>
            </w:r>
          </w:p>
        </w:tc>
      </w:tr>
    </w:tbl>
    <w:p w:rsidR="00B33ADA" w:rsidRDefault="0069563C">
      <w:r>
        <w:rPr>
          <w:noProof/>
          <w:lang w:eastAsia="sl-SI"/>
        </w:rPr>
        <mc:AlternateContent>
          <mc:Choice Requires="wps">
            <w:drawing>
              <wp:anchor distT="0" distB="0" distL="114300" distR="114300" simplePos="0" relativeHeight="251673600" behindDoc="0" locked="0" layoutInCell="1" allowOverlap="1" wp14:anchorId="5BDD7793" wp14:editId="5A4129A7">
                <wp:simplePos x="0" y="0"/>
                <wp:positionH relativeFrom="column">
                  <wp:posOffset>-4445</wp:posOffset>
                </wp:positionH>
                <wp:positionV relativeFrom="paragraph">
                  <wp:posOffset>2854324</wp:posOffset>
                </wp:positionV>
                <wp:extent cx="5876925" cy="1514475"/>
                <wp:effectExtent l="19050" t="19050" r="28575" b="28575"/>
                <wp:wrapNone/>
                <wp:docPr id="45" name="Polje z besedilom 45"/>
                <wp:cNvGraphicFramePr/>
                <a:graphic xmlns:a="http://schemas.openxmlformats.org/drawingml/2006/main">
                  <a:graphicData uri="http://schemas.microsoft.com/office/word/2010/wordprocessingShape">
                    <wps:wsp>
                      <wps:cNvSpPr txBox="1"/>
                      <wps:spPr>
                        <a:xfrm>
                          <a:off x="0" y="0"/>
                          <a:ext cx="5876925" cy="1514475"/>
                        </a:xfrm>
                        <a:prstGeom prst="rect">
                          <a:avLst/>
                        </a:prstGeom>
                        <a:solidFill>
                          <a:schemeClr val="lt1"/>
                        </a:soli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CA5EBA" w:rsidRPr="0069563C" w:rsidRDefault="00CA5EBA">
                            <w:pPr>
                              <w:rPr>
                                <w:b/>
                                <w:color w:val="00B0F0"/>
                                <w:sz w:val="32"/>
                              </w:rPr>
                            </w:pPr>
                            <w:r w:rsidRPr="0069563C">
                              <w:rPr>
                                <w:b/>
                                <w:color w:val="00B0F0"/>
                                <w:sz w:val="32"/>
                              </w:rPr>
                              <w:t xml:space="preserve">UGOTOVITEV: V 8. razredu </w:t>
                            </w:r>
                            <w:r>
                              <w:rPr>
                                <w:b/>
                                <w:color w:val="00B0F0"/>
                                <w:sz w:val="32"/>
                              </w:rPr>
                              <w:t>ima večina učencev doma srednjo količino</w:t>
                            </w:r>
                            <w:r w:rsidRPr="0069563C">
                              <w:rPr>
                                <w:b/>
                                <w:color w:val="00B0F0"/>
                                <w:sz w:val="32"/>
                              </w:rPr>
                              <w:t xml:space="preserve"> embalaže, mešanih komunalnih odpadkov, papirja in kartona ter bioloških odpadkov. Doma imajo malo stekla, nevarnih odpadkov, kosovnih ter električne in elektronske opreme. Večina doma nima nič posebnih odpadkov.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je z besedilom 45" o:spid="_x0000_s1029" type="#_x0000_t202" style="position:absolute;margin-left:-.35pt;margin-top:224.75pt;width:462.75pt;height:11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8S6oQIAAMcFAAAOAAAAZHJzL2Uyb0RvYy54bWysVMlu2zAQvRfoPxC8N7JdO4sROXATuCgQ&#10;NEGTImeaIm21FMmStCXn6/tISY6zXFLUB3nIebM9zsz5RVMpshXOl0bndHg0oERobopSr3L6837x&#10;6ZQSH5gumDJa5HQnPL2YffxwXtupGJm1UYVwBE60n9Y2p+sQ7DTLPF+LivkjY4WGUhpXsYCjW2WF&#10;YzW8VyobDQbHWW1cYZ3hwnvcXrVKOkv+pRQ83EjpRSAqp8gtpK9L32X8ZrNzNl05Ztcl79Jg/5BF&#10;xUqNoHtXVywwsnHlK1dVyZ3xRoYjbqrMSFlykWpANcPBi2ru1syKVAvI8XZPk/9/bvn37a0jZZHT&#10;8YQSzSq80a1RvwR5JEvhRVEqUxHoQFRt/RT4OwuL0HwxDR68v/e4jPU30lXxH5UR6EH5bk+zaALh&#10;uJycnhyfjRCOQzecDMfjk+Q/ezK3zoevApGjkFOHd0z0su21D0gF0B4So3mjymJRKpUOsXfEpXJk&#10;y/DqKqQkYfEMpTSpczo6nSD2axdutdw7WCwG+MVCn/vASeloKlKfdYlFkloykhR2SkSM0j+EBM+J&#10;kzeyZJwLvc80oSNKoqb3GHb4p6zeY9zWAYsU2eiwN65KbVxL03Nyi989ubLFg6SDuqMYmmWTGuxz&#10;3ytLU+zQQs600+gtX5R45mvmwy1zGD90DVZKuMFHKoNnMp1Eydq4x7fuIx5TAS0lNcY5p/7PhjlB&#10;ifqmMS9n6LI4/+kwnpyMcHCHmuWhRm+qS4PeGWJ5WZ7EiA+qF6Uz1QM2zzxGhYppjtg5Db14Gdol&#10;g83FxXyeQJh4y8K1vrM8uo4sxya+bx6Ys12nBwzJd9MPPpu+aPgWGy21mW+CkWWahshzy2rHP7ZF&#10;atdus8V1dHhOqKf9O/sLAAD//wMAUEsDBBQABgAIAAAAIQB7DXc64AAAAAkBAAAPAAAAZHJzL2Rv&#10;d25yZXYueG1sTI/NTsMwEITvSLyDtUjcWpsS8tc4FapAQhwQFC69uY4bR8TrELtpeHuWExxHM5r5&#10;ptrMrmeTGUPnUcLNUgAzqH3TYSvh4/1xkQMLUWGjeo9GwrcJsKkvLypVNv6Mb2baxZZRCYZSSbAx&#10;DiXnQVvjVFj6wSB5Rz86FUmOLW9GdaZy1/OVECl3qkNasGowW2v05+7kJBzT6UXvt3hb2NcHzJ6y&#10;ZzHoLymvr+b7NbBo5vgXhl98QoeamA7+hE1gvYRFRkEJSVLcASO/WCV05SAhzXMBvK74/wf1DwAA&#10;AP//AwBQSwECLQAUAAYACAAAACEAtoM4kv4AAADhAQAAEwAAAAAAAAAAAAAAAAAAAAAAW0NvbnRl&#10;bnRfVHlwZXNdLnhtbFBLAQItABQABgAIAAAAIQA4/SH/1gAAAJQBAAALAAAAAAAAAAAAAAAAAC8B&#10;AABfcmVscy8ucmVsc1BLAQItABQABgAIAAAAIQDP28S6oQIAAMcFAAAOAAAAAAAAAAAAAAAAAC4C&#10;AABkcnMvZTJvRG9jLnhtbFBLAQItABQABgAIAAAAIQB7DXc64AAAAAkBAAAPAAAAAAAAAAAAAAAA&#10;APsEAABkcnMvZG93bnJldi54bWxQSwUGAAAAAAQABADzAAAACAYAAAAA&#10;" fillcolor="white [3201]" strokecolor="red" strokeweight="2.25pt">
                <v:textbox>
                  <w:txbxContent>
                    <w:p w:rsidR="00CA5EBA" w:rsidRPr="0069563C" w:rsidRDefault="00CA5EBA">
                      <w:pPr>
                        <w:rPr>
                          <w:b/>
                          <w:color w:val="00B0F0"/>
                          <w:sz w:val="32"/>
                        </w:rPr>
                      </w:pPr>
                      <w:r w:rsidRPr="0069563C">
                        <w:rPr>
                          <w:b/>
                          <w:color w:val="00B0F0"/>
                          <w:sz w:val="32"/>
                        </w:rPr>
                        <w:t xml:space="preserve">UGOTOVITEV: V 8. razredu </w:t>
                      </w:r>
                      <w:r>
                        <w:rPr>
                          <w:b/>
                          <w:color w:val="00B0F0"/>
                          <w:sz w:val="32"/>
                        </w:rPr>
                        <w:t>ima večina učencev doma srednjo količino</w:t>
                      </w:r>
                      <w:r w:rsidRPr="0069563C">
                        <w:rPr>
                          <w:b/>
                          <w:color w:val="00B0F0"/>
                          <w:sz w:val="32"/>
                        </w:rPr>
                        <w:t xml:space="preserve"> embalaže, mešanih komunalnih odpadkov, papirja in kartona ter bioloških odpadkov. Doma imajo malo stekla, nevarnih odpadkov, kosovnih ter električne in elektronske opreme. Večina doma nima nič posebnih odpadkov.</w:t>
                      </w:r>
                    </w:p>
                  </w:txbxContent>
                </v:textbox>
              </v:shape>
            </w:pict>
          </mc:Fallback>
        </mc:AlternateContent>
      </w:r>
      <w:r w:rsidR="00B33ADA">
        <w:rPr>
          <w:noProof/>
          <w:lang w:eastAsia="sl-SI"/>
        </w:rPr>
        <w:drawing>
          <wp:inline distT="0" distB="0" distL="0" distR="0" wp14:anchorId="5FA482DD" wp14:editId="453D4DC6">
            <wp:extent cx="6019800" cy="2790825"/>
            <wp:effectExtent l="0" t="0" r="19050" b="9525"/>
            <wp:docPr id="37" name="Grafikon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D0368" w:rsidRDefault="004D0368"/>
    <w:p w:rsidR="004D0368" w:rsidRDefault="004D0368"/>
    <w:tbl>
      <w:tblPr>
        <w:tblW w:w="9513" w:type="dxa"/>
        <w:tblInd w:w="55" w:type="dxa"/>
        <w:tblLayout w:type="fixed"/>
        <w:tblCellMar>
          <w:left w:w="70" w:type="dxa"/>
          <w:right w:w="70" w:type="dxa"/>
        </w:tblCellMar>
        <w:tblLook w:val="04A0" w:firstRow="1" w:lastRow="0" w:firstColumn="1" w:lastColumn="0" w:noHBand="0" w:noVBand="1"/>
      </w:tblPr>
      <w:tblGrid>
        <w:gridCol w:w="3134"/>
        <w:gridCol w:w="1276"/>
        <w:gridCol w:w="1417"/>
        <w:gridCol w:w="1418"/>
        <w:gridCol w:w="1275"/>
        <w:gridCol w:w="993"/>
      </w:tblGrid>
      <w:tr w:rsidR="00B33ADA" w:rsidRPr="00A55126" w:rsidTr="00CA5EBA">
        <w:trPr>
          <w:trHeight w:val="675"/>
        </w:trPr>
        <w:tc>
          <w:tcPr>
            <w:tcW w:w="3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rPr>
                <w:rFonts w:ascii="Comic Sans MS" w:eastAsia="Times New Roman" w:hAnsi="Comic Sans MS" w:cs="Calibri"/>
                <w:color w:val="000000"/>
                <w:lang w:eastAsia="sl-SI"/>
              </w:rPr>
            </w:pPr>
            <w:r>
              <w:rPr>
                <w:rFonts w:ascii="Comic Sans MS" w:eastAsia="Times New Roman" w:hAnsi="Comic Sans MS" w:cs="Calibri"/>
                <w:color w:val="000000"/>
                <w:lang w:eastAsia="sl-SI"/>
              </w:rPr>
              <w:lastRenderedPageBreak/>
              <w:t>9. RAZRED</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Nič</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Malo</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Srednje</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Veliko</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Ne vem</w:t>
            </w:r>
          </w:p>
        </w:tc>
      </w:tr>
      <w:tr w:rsidR="00B33ADA" w:rsidRPr="00A55126" w:rsidTr="00CA5EBA">
        <w:trPr>
          <w:trHeight w:val="345"/>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Embalaža</w:t>
            </w:r>
          </w:p>
        </w:tc>
        <w:tc>
          <w:tcPr>
            <w:tcW w:w="1276"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 </w:t>
            </w:r>
          </w:p>
        </w:tc>
        <w:tc>
          <w:tcPr>
            <w:tcW w:w="1417"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1</w:t>
            </w:r>
          </w:p>
        </w:tc>
        <w:tc>
          <w:tcPr>
            <w:tcW w:w="1418"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16</w:t>
            </w:r>
          </w:p>
        </w:tc>
        <w:tc>
          <w:tcPr>
            <w:tcW w:w="1275"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15</w:t>
            </w:r>
          </w:p>
        </w:tc>
        <w:tc>
          <w:tcPr>
            <w:tcW w:w="993"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 </w:t>
            </w:r>
          </w:p>
        </w:tc>
      </w:tr>
      <w:tr w:rsidR="00B33ADA" w:rsidRPr="00A55126" w:rsidTr="00CA5EBA">
        <w:trPr>
          <w:trHeight w:val="1005"/>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Mešani komunalni odpadki</w:t>
            </w:r>
          </w:p>
        </w:tc>
        <w:tc>
          <w:tcPr>
            <w:tcW w:w="1276"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1</w:t>
            </w:r>
          </w:p>
        </w:tc>
        <w:tc>
          <w:tcPr>
            <w:tcW w:w="1417"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6</w:t>
            </w:r>
          </w:p>
        </w:tc>
        <w:tc>
          <w:tcPr>
            <w:tcW w:w="1418"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19</w:t>
            </w:r>
          </w:p>
        </w:tc>
        <w:tc>
          <w:tcPr>
            <w:tcW w:w="1275"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5</w:t>
            </w:r>
          </w:p>
        </w:tc>
        <w:tc>
          <w:tcPr>
            <w:tcW w:w="993"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1</w:t>
            </w:r>
          </w:p>
        </w:tc>
      </w:tr>
      <w:tr w:rsidR="00B33ADA" w:rsidRPr="00A55126" w:rsidTr="00CA5EBA">
        <w:trPr>
          <w:trHeight w:val="345"/>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Papir in karton</w:t>
            </w:r>
          </w:p>
        </w:tc>
        <w:tc>
          <w:tcPr>
            <w:tcW w:w="1276"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1</w:t>
            </w:r>
          </w:p>
        </w:tc>
        <w:tc>
          <w:tcPr>
            <w:tcW w:w="1417"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8</w:t>
            </w:r>
          </w:p>
        </w:tc>
        <w:tc>
          <w:tcPr>
            <w:tcW w:w="1418"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16</w:t>
            </w:r>
          </w:p>
        </w:tc>
        <w:tc>
          <w:tcPr>
            <w:tcW w:w="1275"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7</w:t>
            </w:r>
          </w:p>
        </w:tc>
        <w:tc>
          <w:tcPr>
            <w:tcW w:w="993"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 </w:t>
            </w:r>
          </w:p>
        </w:tc>
      </w:tr>
      <w:tr w:rsidR="00B33ADA" w:rsidRPr="00A55126" w:rsidTr="00CA5EBA">
        <w:trPr>
          <w:trHeight w:val="345"/>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Steklo</w:t>
            </w:r>
          </w:p>
        </w:tc>
        <w:tc>
          <w:tcPr>
            <w:tcW w:w="1276"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3</w:t>
            </w:r>
          </w:p>
        </w:tc>
        <w:tc>
          <w:tcPr>
            <w:tcW w:w="1417"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17</w:t>
            </w:r>
          </w:p>
        </w:tc>
        <w:tc>
          <w:tcPr>
            <w:tcW w:w="1418"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10</w:t>
            </w:r>
          </w:p>
        </w:tc>
        <w:tc>
          <w:tcPr>
            <w:tcW w:w="1275"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2</w:t>
            </w:r>
          </w:p>
        </w:tc>
        <w:tc>
          <w:tcPr>
            <w:tcW w:w="993"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 </w:t>
            </w:r>
          </w:p>
        </w:tc>
      </w:tr>
      <w:tr w:rsidR="00B33ADA" w:rsidRPr="00A55126" w:rsidTr="00141961">
        <w:trPr>
          <w:trHeight w:val="558"/>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Biološki odpadki</w:t>
            </w:r>
          </w:p>
        </w:tc>
        <w:tc>
          <w:tcPr>
            <w:tcW w:w="1276"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1</w:t>
            </w:r>
          </w:p>
        </w:tc>
        <w:tc>
          <w:tcPr>
            <w:tcW w:w="1417"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9</w:t>
            </w:r>
          </w:p>
        </w:tc>
        <w:tc>
          <w:tcPr>
            <w:tcW w:w="1418"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16</w:t>
            </w:r>
          </w:p>
        </w:tc>
        <w:tc>
          <w:tcPr>
            <w:tcW w:w="1275"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5</w:t>
            </w:r>
          </w:p>
        </w:tc>
        <w:tc>
          <w:tcPr>
            <w:tcW w:w="993"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1</w:t>
            </w:r>
          </w:p>
        </w:tc>
      </w:tr>
      <w:tr w:rsidR="00B33ADA" w:rsidRPr="00A55126" w:rsidTr="00141961">
        <w:trPr>
          <w:trHeight w:val="992"/>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 xml:space="preserve">Nevarni odpadki (akumulatorji, zdravila, baterije, odpadno olje </w:t>
            </w:r>
            <w:r w:rsidR="00CA5EBA">
              <w:rPr>
                <w:rFonts w:ascii="Comic Sans MS" w:eastAsia="Times New Roman" w:hAnsi="Comic Sans MS" w:cs="Calibri"/>
                <w:color w:val="000000"/>
                <w:lang w:eastAsia="sl-SI"/>
              </w:rPr>
              <w:t xml:space="preserve"> </w:t>
            </w:r>
            <w:r w:rsidRPr="00A55126">
              <w:rPr>
                <w:rFonts w:ascii="Comic Sans MS" w:eastAsia="Times New Roman" w:hAnsi="Comic Sans MS" w:cs="Calibri"/>
                <w:color w:val="000000"/>
                <w:lang w:eastAsia="sl-SI"/>
              </w:rPr>
              <w:t>…)</w:t>
            </w:r>
          </w:p>
        </w:tc>
        <w:tc>
          <w:tcPr>
            <w:tcW w:w="1276"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3</w:t>
            </w:r>
          </w:p>
        </w:tc>
        <w:tc>
          <w:tcPr>
            <w:tcW w:w="1417"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26</w:t>
            </w:r>
          </w:p>
        </w:tc>
        <w:tc>
          <w:tcPr>
            <w:tcW w:w="1418"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1</w:t>
            </w:r>
          </w:p>
        </w:tc>
        <w:tc>
          <w:tcPr>
            <w:tcW w:w="1275"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1</w:t>
            </w:r>
          </w:p>
        </w:tc>
        <w:tc>
          <w:tcPr>
            <w:tcW w:w="993"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1</w:t>
            </w:r>
          </w:p>
        </w:tc>
      </w:tr>
      <w:tr w:rsidR="00B33ADA" w:rsidRPr="00A55126" w:rsidTr="00141961">
        <w:trPr>
          <w:trHeight w:val="539"/>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Kosovni odpadki</w:t>
            </w:r>
          </w:p>
        </w:tc>
        <w:tc>
          <w:tcPr>
            <w:tcW w:w="1276"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2</w:t>
            </w:r>
          </w:p>
        </w:tc>
        <w:tc>
          <w:tcPr>
            <w:tcW w:w="1417"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29</w:t>
            </w:r>
          </w:p>
        </w:tc>
        <w:tc>
          <w:tcPr>
            <w:tcW w:w="1418"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 </w:t>
            </w:r>
          </w:p>
        </w:tc>
        <w:tc>
          <w:tcPr>
            <w:tcW w:w="1275"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 </w:t>
            </w:r>
          </w:p>
        </w:tc>
        <w:tc>
          <w:tcPr>
            <w:tcW w:w="993"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1</w:t>
            </w:r>
          </w:p>
        </w:tc>
      </w:tr>
      <w:tr w:rsidR="00B33ADA" w:rsidRPr="00A55126" w:rsidTr="00141961">
        <w:trPr>
          <w:trHeight w:val="547"/>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Električna in elektronska oprema</w:t>
            </w:r>
          </w:p>
        </w:tc>
        <w:tc>
          <w:tcPr>
            <w:tcW w:w="1276"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4</w:t>
            </w:r>
          </w:p>
        </w:tc>
        <w:tc>
          <w:tcPr>
            <w:tcW w:w="1417"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26</w:t>
            </w:r>
          </w:p>
        </w:tc>
        <w:tc>
          <w:tcPr>
            <w:tcW w:w="1418"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3</w:t>
            </w:r>
          </w:p>
        </w:tc>
        <w:tc>
          <w:tcPr>
            <w:tcW w:w="1275"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2</w:t>
            </w:r>
          </w:p>
        </w:tc>
        <w:tc>
          <w:tcPr>
            <w:tcW w:w="993"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1</w:t>
            </w:r>
          </w:p>
        </w:tc>
      </w:tr>
      <w:tr w:rsidR="00B33ADA" w:rsidRPr="00A55126" w:rsidTr="00141961">
        <w:trPr>
          <w:trHeight w:val="1052"/>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Posebni odpadki</w:t>
            </w:r>
            <w:r w:rsidR="00CA5EBA">
              <w:rPr>
                <w:rFonts w:ascii="Comic Sans MS" w:eastAsia="Times New Roman" w:hAnsi="Comic Sans MS" w:cs="Calibri"/>
                <w:color w:val="000000"/>
                <w:lang w:eastAsia="sl-SI"/>
              </w:rPr>
              <w:t xml:space="preserve"> </w:t>
            </w:r>
            <w:r w:rsidRPr="00A55126">
              <w:rPr>
                <w:rFonts w:ascii="Comic Sans MS" w:eastAsia="Times New Roman" w:hAnsi="Comic Sans MS" w:cs="Calibri"/>
                <w:color w:val="000000"/>
                <w:lang w:eastAsia="sl-SI"/>
              </w:rPr>
              <w:t>(gume, azbestna kritina, avtomobili, gradbeni odpadki)</w:t>
            </w:r>
          </w:p>
        </w:tc>
        <w:tc>
          <w:tcPr>
            <w:tcW w:w="1276"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5</w:t>
            </w:r>
          </w:p>
        </w:tc>
        <w:tc>
          <w:tcPr>
            <w:tcW w:w="1417"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20</w:t>
            </w:r>
          </w:p>
        </w:tc>
        <w:tc>
          <w:tcPr>
            <w:tcW w:w="1418"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5</w:t>
            </w:r>
          </w:p>
        </w:tc>
        <w:tc>
          <w:tcPr>
            <w:tcW w:w="1275"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1</w:t>
            </w:r>
          </w:p>
        </w:tc>
        <w:tc>
          <w:tcPr>
            <w:tcW w:w="993"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1</w:t>
            </w:r>
          </w:p>
        </w:tc>
      </w:tr>
    </w:tbl>
    <w:p w:rsidR="00A6310B" w:rsidRDefault="0069563C">
      <w:r>
        <w:rPr>
          <w:noProof/>
          <w:lang w:eastAsia="sl-SI"/>
        </w:rPr>
        <mc:AlternateContent>
          <mc:Choice Requires="wps">
            <w:drawing>
              <wp:anchor distT="0" distB="0" distL="114300" distR="114300" simplePos="0" relativeHeight="251680768" behindDoc="0" locked="0" layoutInCell="1" allowOverlap="1">
                <wp:simplePos x="0" y="0"/>
                <wp:positionH relativeFrom="column">
                  <wp:posOffset>-4445</wp:posOffset>
                </wp:positionH>
                <wp:positionV relativeFrom="paragraph">
                  <wp:posOffset>3818255</wp:posOffset>
                </wp:positionV>
                <wp:extent cx="6038850" cy="1885950"/>
                <wp:effectExtent l="19050" t="19050" r="19050" b="19050"/>
                <wp:wrapNone/>
                <wp:docPr id="53" name="Polje z besedilom 53"/>
                <wp:cNvGraphicFramePr/>
                <a:graphic xmlns:a="http://schemas.openxmlformats.org/drawingml/2006/main">
                  <a:graphicData uri="http://schemas.microsoft.com/office/word/2010/wordprocessingShape">
                    <wps:wsp>
                      <wps:cNvSpPr txBox="1"/>
                      <wps:spPr>
                        <a:xfrm>
                          <a:off x="0" y="0"/>
                          <a:ext cx="6038850" cy="1885950"/>
                        </a:xfrm>
                        <a:prstGeom prst="rect">
                          <a:avLst/>
                        </a:prstGeom>
                        <a:solidFill>
                          <a:schemeClr val="lt1"/>
                        </a:soli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CA5EBA" w:rsidRPr="0069563C" w:rsidRDefault="00CA5EBA">
                            <w:pPr>
                              <w:rPr>
                                <w:b/>
                                <w:color w:val="00B0F0"/>
                                <w:sz w:val="32"/>
                              </w:rPr>
                            </w:pPr>
                            <w:r w:rsidRPr="0069563C">
                              <w:rPr>
                                <w:b/>
                                <w:color w:val="00B0F0"/>
                                <w:sz w:val="32"/>
                              </w:rPr>
                              <w:t xml:space="preserve">UGOTOVITEV: V 9. razredu </w:t>
                            </w:r>
                            <w:r>
                              <w:rPr>
                                <w:b/>
                                <w:color w:val="00B0F0"/>
                                <w:sz w:val="32"/>
                              </w:rPr>
                              <w:t xml:space="preserve">ima večina učencev doma srednjo količino </w:t>
                            </w:r>
                            <w:r w:rsidRPr="0069563C">
                              <w:rPr>
                                <w:b/>
                                <w:color w:val="00B0F0"/>
                                <w:sz w:val="32"/>
                              </w:rPr>
                              <w:t>embalaže, mešanih komunalnih odpadkov, papirja in kartona ter bioloških odpadkov. Doma imajo malo stekla, nevarnih odpadkov, kosovnih odpadkov, kosovnih odpadkov, električne in elektronske opreme, prav tako pa imajo doma tudi malo posebnih odpadkov.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Polje z besedilom 53" o:spid="_x0000_s1030" type="#_x0000_t202" style="position:absolute;margin-left:-.35pt;margin-top:300.65pt;width:475.5pt;height:148.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7RUogIAAMcFAAAOAAAAZHJzL2Uyb0RvYy54bWysVE1vGjEQvVfqf7B8bxYIJASxRJSIqlKU&#10;RE2qnI3XBrdej2sbdsmvz9i7S0iaS6pyWMaeN1/PMzO9rEtNdsJ5BSan/ZMeJcJwKJRZ5/Tnw/LL&#10;mBIfmCmYBiNyuheeXs4+f5pWdiIGsAFdCEfQifGTyuZ0E4KdZJnnG1EyfwJWGFRKcCULeHTrrHCs&#10;Qu+lzga93llWgSusAy68x9urRklnyb+UgodbKb0IROcUcwvp69J3Fb/ZbMoma8fsRvE2DfYPWZRM&#10;GQx6cHXFAiNbp/5yVSruwIMMJxzKDKRUXKQasJp+70019xtmRaoFyfH2QJP/f275ze7OEVXkdHRK&#10;iWElvtEd6F+CPJGV8KJQGkqCOiSqsn6C+HuLFqH+CjU+eHfv8TLWX0tXxn+sjKAeKd8faBZ1IBwv&#10;z3qn4/EIVRx1fRQv8ID+sxdz63z4JjByFHLq8B0TvWx37UMD7SAxmgetiqXSOh1i74iFdmTH8NV1&#10;SEmi81cobUiV08F4dD5Knl8pvVuvDg6Wyx7+2gSPYOhRmxhQpD5rE4skNWQkKey1iBhtfgiJPCdO&#10;3smScS7MIdOEjiiJNX3EsMW/ZPUR46YOtEiRwYSDcakMuIam1+QWvztyZYPHVzyqO4qhXtWpwYZd&#10;r6yg2GMLOWim0Vu+VPjM18yHO+Zw/LA1cKWEW/xIDfhM0EqUbMA9vXcf8TgVqKWkwnHOqf+zZU5Q&#10;or8bnJeL/nAY5z8dhqPzAR7csWZ1rDHbcgHYO31cXpYnMeKD7kTpoHzEzTOPUVHFDMfYOQ2duAjN&#10;ksHNxcV8nkA48ZaFa3NveXQdWY5N/FA/MmfbTg84JDfQDT6bvGn4BhstDcy3AaRK0xB5blht+cdt&#10;keap3WxxHR2fE+pl/86eAQAA//8DAFBLAwQUAAYACAAAACEAlt56R+AAAAAJAQAADwAAAGRycy9k&#10;b3ducmV2LnhtbEyPzU7DMBCE70i8g7VI3Fq7ROSvcSpUgYQ4oFK49ObGbhwRr0PspuHtWU5wm9WM&#10;Zr6tNrPr2WTG0HmUsFoKYAYbrztsJXy8Py1yYCEq1Kr3aCR8mwCb+vqqUqX2F3wz0z62jEowlEqC&#10;jXEoOQ+NNU6FpR8Mknfyo1ORzrHlelQXKnc9vxMi5U51SAtWDWZrTfO5PzsJp3R6bQ5bTAq7e8Ts&#10;OXsRQ/Ml5e3N/LAGFs0c/8Lwi0/oUBPT0Z9RB9ZLWGQUlJCKVQKM/OJekDhKyIs8AV5X/P8H9Q8A&#10;AAD//wMAUEsBAi0AFAAGAAgAAAAhALaDOJL+AAAA4QEAABMAAAAAAAAAAAAAAAAAAAAAAFtDb250&#10;ZW50X1R5cGVzXS54bWxQSwECLQAUAAYACAAAACEAOP0h/9YAAACUAQAACwAAAAAAAAAAAAAAAAAv&#10;AQAAX3JlbHMvLnJlbHNQSwECLQAUAAYACAAAACEAyBO0VKICAADHBQAADgAAAAAAAAAAAAAAAAAu&#10;AgAAZHJzL2Uyb0RvYy54bWxQSwECLQAUAAYACAAAACEAlt56R+AAAAAJAQAADwAAAAAAAAAAAAAA&#10;AAD8BAAAZHJzL2Rvd25yZXYueG1sUEsFBgAAAAAEAAQA8wAAAAkGAAAAAA==&#10;" fillcolor="white [3201]" strokecolor="red" strokeweight="2.25pt">
                <v:textbox>
                  <w:txbxContent>
                    <w:p w:rsidR="00CA5EBA" w:rsidRPr="0069563C" w:rsidRDefault="00CA5EBA">
                      <w:pPr>
                        <w:rPr>
                          <w:b/>
                          <w:color w:val="00B0F0"/>
                          <w:sz w:val="32"/>
                        </w:rPr>
                      </w:pPr>
                      <w:r w:rsidRPr="0069563C">
                        <w:rPr>
                          <w:b/>
                          <w:color w:val="00B0F0"/>
                          <w:sz w:val="32"/>
                        </w:rPr>
                        <w:t xml:space="preserve">UGOTOVITEV: V 9. razredu </w:t>
                      </w:r>
                      <w:r>
                        <w:rPr>
                          <w:b/>
                          <w:color w:val="00B0F0"/>
                          <w:sz w:val="32"/>
                        </w:rPr>
                        <w:t xml:space="preserve">ima večina učencev doma srednjo količino </w:t>
                      </w:r>
                      <w:r w:rsidRPr="0069563C">
                        <w:rPr>
                          <w:b/>
                          <w:color w:val="00B0F0"/>
                          <w:sz w:val="32"/>
                        </w:rPr>
                        <w:t>embalaže, mešanih komunalnih odpadkov, papirja in kartona ter bioloških odpadkov. Doma imajo malo stekla, nevarnih odpadkov, kosovnih odpadkov, kosovnih odpadkov, električne in elektronske opreme, prav tako pa imajo doma tudi malo posebnih odpadkov.</w:t>
                      </w:r>
                    </w:p>
                  </w:txbxContent>
                </v:textbox>
              </v:shape>
            </w:pict>
          </mc:Fallback>
        </mc:AlternateContent>
      </w:r>
      <w:r w:rsidR="00141961">
        <w:rPr>
          <w:noProof/>
          <w:lang w:eastAsia="sl-SI"/>
        </w:rPr>
        <w:drawing>
          <wp:inline distT="0" distB="0" distL="0" distR="0" wp14:anchorId="3DC80BA4" wp14:editId="3E735D6F">
            <wp:extent cx="6038850" cy="3686175"/>
            <wp:effectExtent l="0" t="0" r="19050" b="9525"/>
            <wp:docPr id="38" name="Grafikon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A6310B">
        <w:br w:type="page"/>
      </w:r>
    </w:p>
    <w:tbl>
      <w:tblPr>
        <w:tblW w:w="9157" w:type="dxa"/>
        <w:tblInd w:w="55" w:type="dxa"/>
        <w:tblLayout w:type="fixed"/>
        <w:tblCellMar>
          <w:left w:w="70" w:type="dxa"/>
          <w:right w:w="70" w:type="dxa"/>
        </w:tblCellMar>
        <w:tblLook w:val="04A0" w:firstRow="1" w:lastRow="0" w:firstColumn="1" w:lastColumn="0" w:noHBand="0" w:noVBand="1"/>
      </w:tblPr>
      <w:tblGrid>
        <w:gridCol w:w="3134"/>
        <w:gridCol w:w="2551"/>
        <w:gridCol w:w="851"/>
        <w:gridCol w:w="1134"/>
        <w:gridCol w:w="830"/>
        <w:gridCol w:w="657"/>
      </w:tblGrid>
      <w:tr w:rsidR="00B33ADA" w:rsidRPr="00A55126" w:rsidTr="00CA5EBA">
        <w:trPr>
          <w:trHeight w:val="675"/>
        </w:trPr>
        <w:tc>
          <w:tcPr>
            <w:tcW w:w="3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lastRenderedPageBreak/>
              <w:t> </w:t>
            </w:r>
            <w:r>
              <w:rPr>
                <w:rFonts w:ascii="Comic Sans MS" w:eastAsia="Times New Roman" w:hAnsi="Comic Sans MS" w:cs="Calibri"/>
                <w:color w:val="000000"/>
                <w:lang w:eastAsia="sl-SI"/>
              </w:rPr>
              <w:t>7. RAZRED</w:t>
            </w:r>
          </w:p>
        </w:tc>
        <w:tc>
          <w:tcPr>
            <w:tcW w:w="2551" w:type="dxa"/>
            <w:tcBorders>
              <w:top w:val="single" w:sz="8" w:space="0" w:color="auto"/>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Nič</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Malo</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Srednje</w:t>
            </w:r>
          </w:p>
        </w:tc>
        <w:tc>
          <w:tcPr>
            <w:tcW w:w="830" w:type="dxa"/>
            <w:tcBorders>
              <w:top w:val="single" w:sz="8" w:space="0" w:color="auto"/>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Veliko</w:t>
            </w:r>
          </w:p>
        </w:tc>
        <w:tc>
          <w:tcPr>
            <w:tcW w:w="657" w:type="dxa"/>
            <w:tcBorders>
              <w:top w:val="single" w:sz="8" w:space="0" w:color="auto"/>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Ne vem</w:t>
            </w:r>
          </w:p>
        </w:tc>
      </w:tr>
      <w:tr w:rsidR="00B33ADA" w:rsidRPr="00A55126" w:rsidTr="00CA5EBA">
        <w:trPr>
          <w:trHeight w:val="345"/>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Embalaža</w:t>
            </w:r>
          </w:p>
        </w:tc>
        <w:tc>
          <w:tcPr>
            <w:tcW w:w="2551"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 </w:t>
            </w:r>
          </w:p>
        </w:tc>
        <w:tc>
          <w:tcPr>
            <w:tcW w:w="851"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1</w:t>
            </w:r>
          </w:p>
        </w:tc>
        <w:tc>
          <w:tcPr>
            <w:tcW w:w="1134"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15</w:t>
            </w:r>
          </w:p>
        </w:tc>
        <w:tc>
          <w:tcPr>
            <w:tcW w:w="830"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16</w:t>
            </w:r>
          </w:p>
        </w:tc>
        <w:tc>
          <w:tcPr>
            <w:tcW w:w="657"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 </w:t>
            </w:r>
          </w:p>
        </w:tc>
      </w:tr>
      <w:tr w:rsidR="00B33ADA" w:rsidRPr="00A55126" w:rsidTr="00CA5EBA">
        <w:trPr>
          <w:trHeight w:val="760"/>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Mešani komunalni odpadki</w:t>
            </w:r>
          </w:p>
        </w:tc>
        <w:tc>
          <w:tcPr>
            <w:tcW w:w="2551"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2</w:t>
            </w:r>
          </w:p>
        </w:tc>
        <w:tc>
          <w:tcPr>
            <w:tcW w:w="851"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15</w:t>
            </w:r>
          </w:p>
        </w:tc>
        <w:tc>
          <w:tcPr>
            <w:tcW w:w="1134"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7</w:t>
            </w:r>
          </w:p>
        </w:tc>
        <w:tc>
          <w:tcPr>
            <w:tcW w:w="830"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5</w:t>
            </w:r>
          </w:p>
        </w:tc>
        <w:tc>
          <w:tcPr>
            <w:tcW w:w="657"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3</w:t>
            </w:r>
          </w:p>
        </w:tc>
      </w:tr>
      <w:tr w:rsidR="00B33ADA" w:rsidRPr="00A55126" w:rsidTr="00CA5EBA">
        <w:trPr>
          <w:trHeight w:val="345"/>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Papir in karton</w:t>
            </w:r>
          </w:p>
        </w:tc>
        <w:tc>
          <w:tcPr>
            <w:tcW w:w="2551"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 </w:t>
            </w:r>
          </w:p>
        </w:tc>
        <w:tc>
          <w:tcPr>
            <w:tcW w:w="851"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5</w:t>
            </w:r>
          </w:p>
        </w:tc>
        <w:tc>
          <w:tcPr>
            <w:tcW w:w="1134"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13</w:t>
            </w:r>
          </w:p>
        </w:tc>
        <w:tc>
          <w:tcPr>
            <w:tcW w:w="830"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14</w:t>
            </w:r>
          </w:p>
        </w:tc>
        <w:tc>
          <w:tcPr>
            <w:tcW w:w="657"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 </w:t>
            </w:r>
          </w:p>
        </w:tc>
      </w:tr>
      <w:tr w:rsidR="00B33ADA" w:rsidRPr="00A55126" w:rsidTr="00CA5EBA">
        <w:trPr>
          <w:trHeight w:val="345"/>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Steklo</w:t>
            </w:r>
          </w:p>
        </w:tc>
        <w:tc>
          <w:tcPr>
            <w:tcW w:w="2551"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 </w:t>
            </w:r>
          </w:p>
        </w:tc>
        <w:tc>
          <w:tcPr>
            <w:tcW w:w="851"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21</w:t>
            </w:r>
          </w:p>
        </w:tc>
        <w:tc>
          <w:tcPr>
            <w:tcW w:w="1134"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8</w:t>
            </w:r>
          </w:p>
        </w:tc>
        <w:tc>
          <w:tcPr>
            <w:tcW w:w="830"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1</w:t>
            </w:r>
          </w:p>
        </w:tc>
        <w:tc>
          <w:tcPr>
            <w:tcW w:w="657"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2</w:t>
            </w:r>
          </w:p>
        </w:tc>
      </w:tr>
      <w:tr w:rsidR="00B33ADA" w:rsidRPr="00A55126" w:rsidTr="00CA5EBA">
        <w:trPr>
          <w:trHeight w:val="675"/>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Biološki odpadki</w:t>
            </w:r>
          </w:p>
        </w:tc>
        <w:tc>
          <w:tcPr>
            <w:tcW w:w="2551"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1</w:t>
            </w:r>
          </w:p>
        </w:tc>
        <w:tc>
          <w:tcPr>
            <w:tcW w:w="851"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6</w:t>
            </w:r>
          </w:p>
        </w:tc>
        <w:tc>
          <w:tcPr>
            <w:tcW w:w="1134"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15</w:t>
            </w:r>
          </w:p>
        </w:tc>
        <w:tc>
          <w:tcPr>
            <w:tcW w:w="830"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7</w:t>
            </w:r>
          </w:p>
        </w:tc>
        <w:tc>
          <w:tcPr>
            <w:tcW w:w="657"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3</w:t>
            </w:r>
          </w:p>
        </w:tc>
      </w:tr>
      <w:tr w:rsidR="00B33ADA" w:rsidRPr="00A55126" w:rsidTr="00CA5EBA">
        <w:trPr>
          <w:trHeight w:val="1104"/>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Nevarni odpadki (akumulatorji, zdravila, baterije, odpadno olje</w:t>
            </w:r>
            <w:r w:rsidR="00CA5EBA">
              <w:rPr>
                <w:rFonts w:ascii="Comic Sans MS" w:eastAsia="Times New Roman" w:hAnsi="Comic Sans MS" w:cs="Calibri"/>
                <w:color w:val="000000"/>
                <w:lang w:eastAsia="sl-SI"/>
              </w:rPr>
              <w:t xml:space="preserve"> </w:t>
            </w:r>
            <w:r w:rsidRPr="00A55126">
              <w:rPr>
                <w:rFonts w:ascii="Comic Sans MS" w:eastAsia="Times New Roman" w:hAnsi="Comic Sans MS" w:cs="Calibri"/>
                <w:color w:val="000000"/>
                <w:lang w:eastAsia="sl-SI"/>
              </w:rPr>
              <w:t xml:space="preserve"> …)</w:t>
            </w:r>
          </w:p>
        </w:tc>
        <w:tc>
          <w:tcPr>
            <w:tcW w:w="2551"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4</w:t>
            </w:r>
          </w:p>
        </w:tc>
        <w:tc>
          <w:tcPr>
            <w:tcW w:w="851"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18</w:t>
            </w:r>
          </w:p>
        </w:tc>
        <w:tc>
          <w:tcPr>
            <w:tcW w:w="1134"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4</w:t>
            </w:r>
          </w:p>
        </w:tc>
        <w:tc>
          <w:tcPr>
            <w:tcW w:w="830"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3</w:t>
            </w:r>
          </w:p>
        </w:tc>
        <w:tc>
          <w:tcPr>
            <w:tcW w:w="657"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3</w:t>
            </w:r>
          </w:p>
        </w:tc>
      </w:tr>
      <w:tr w:rsidR="00B33ADA" w:rsidRPr="00A55126" w:rsidTr="00CA5EBA">
        <w:trPr>
          <w:trHeight w:val="552"/>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Kosovni odpadki</w:t>
            </w:r>
          </w:p>
        </w:tc>
        <w:tc>
          <w:tcPr>
            <w:tcW w:w="2551"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9</w:t>
            </w:r>
          </w:p>
        </w:tc>
        <w:tc>
          <w:tcPr>
            <w:tcW w:w="851"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14</w:t>
            </w:r>
          </w:p>
        </w:tc>
        <w:tc>
          <w:tcPr>
            <w:tcW w:w="1134"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3</w:t>
            </w:r>
          </w:p>
        </w:tc>
        <w:tc>
          <w:tcPr>
            <w:tcW w:w="830"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2</w:t>
            </w:r>
          </w:p>
        </w:tc>
        <w:tc>
          <w:tcPr>
            <w:tcW w:w="657"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4</w:t>
            </w:r>
          </w:p>
        </w:tc>
      </w:tr>
      <w:tr w:rsidR="00B33ADA" w:rsidRPr="00A55126" w:rsidTr="00CA5EBA">
        <w:trPr>
          <w:trHeight w:val="830"/>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Električna in elektronska oprema</w:t>
            </w:r>
          </w:p>
        </w:tc>
        <w:tc>
          <w:tcPr>
            <w:tcW w:w="2551"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7</w:t>
            </w:r>
          </w:p>
        </w:tc>
        <w:tc>
          <w:tcPr>
            <w:tcW w:w="851"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21</w:t>
            </w:r>
          </w:p>
        </w:tc>
        <w:tc>
          <w:tcPr>
            <w:tcW w:w="1134"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3</w:t>
            </w:r>
          </w:p>
        </w:tc>
        <w:tc>
          <w:tcPr>
            <w:tcW w:w="830"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1</w:t>
            </w:r>
          </w:p>
        </w:tc>
        <w:tc>
          <w:tcPr>
            <w:tcW w:w="657"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 </w:t>
            </w:r>
          </w:p>
        </w:tc>
      </w:tr>
      <w:tr w:rsidR="00B33ADA" w:rsidRPr="00A55126" w:rsidTr="00CA5EBA">
        <w:trPr>
          <w:trHeight w:val="1111"/>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Posebni odpadki</w:t>
            </w:r>
            <w:r w:rsidR="00CA5EBA">
              <w:rPr>
                <w:rFonts w:ascii="Comic Sans MS" w:eastAsia="Times New Roman" w:hAnsi="Comic Sans MS" w:cs="Calibri"/>
                <w:color w:val="000000"/>
                <w:lang w:eastAsia="sl-SI"/>
              </w:rPr>
              <w:t xml:space="preserve"> </w:t>
            </w:r>
            <w:r w:rsidRPr="00A55126">
              <w:rPr>
                <w:rFonts w:ascii="Comic Sans MS" w:eastAsia="Times New Roman" w:hAnsi="Comic Sans MS" w:cs="Calibri"/>
                <w:color w:val="000000"/>
                <w:lang w:eastAsia="sl-SI"/>
              </w:rPr>
              <w:t>(gume, azbestna kritina, avtomobili, gradbeni odpadki)</w:t>
            </w:r>
          </w:p>
        </w:tc>
        <w:tc>
          <w:tcPr>
            <w:tcW w:w="2551"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11</w:t>
            </w:r>
          </w:p>
        </w:tc>
        <w:tc>
          <w:tcPr>
            <w:tcW w:w="851"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14</w:t>
            </w:r>
          </w:p>
        </w:tc>
        <w:tc>
          <w:tcPr>
            <w:tcW w:w="1134"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3</w:t>
            </w:r>
          </w:p>
        </w:tc>
        <w:tc>
          <w:tcPr>
            <w:tcW w:w="830"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2</w:t>
            </w:r>
          </w:p>
        </w:tc>
        <w:tc>
          <w:tcPr>
            <w:tcW w:w="657"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2</w:t>
            </w:r>
          </w:p>
        </w:tc>
      </w:tr>
    </w:tbl>
    <w:p w:rsidR="00A6310B" w:rsidRDefault="00605B43">
      <w:r>
        <w:rPr>
          <w:noProof/>
          <w:lang w:eastAsia="sl-SI"/>
        </w:rPr>
        <mc:AlternateContent>
          <mc:Choice Requires="wps">
            <w:drawing>
              <wp:anchor distT="0" distB="0" distL="114300" distR="114300" simplePos="0" relativeHeight="251683840" behindDoc="0" locked="0" layoutInCell="1" allowOverlap="1">
                <wp:simplePos x="0" y="0"/>
                <wp:positionH relativeFrom="column">
                  <wp:posOffset>-4445</wp:posOffset>
                </wp:positionH>
                <wp:positionV relativeFrom="paragraph">
                  <wp:posOffset>3540124</wp:posOffset>
                </wp:positionV>
                <wp:extent cx="5838825" cy="1762125"/>
                <wp:effectExtent l="19050" t="19050" r="28575" b="28575"/>
                <wp:wrapNone/>
                <wp:docPr id="56" name="Polje z besedilom 56"/>
                <wp:cNvGraphicFramePr/>
                <a:graphic xmlns:a="http://schemas.openxmlformats.org/drawingml/2006/main">
                  <a:graphicData uri="http://schemas.microsoft.com/office/word/2010/wordprocessingShape">
                    <wps:wsp>
                      <wps:cNvSpPr txBox="1"/>
                      <wps:spPr>
                        <a:xfrm>
                          <a:off x="0" y="0"/>
                          <a:ext cx="5838825" cy="1762125"/>
                        </a:xfrm>
                        <a:prstGeom prst="rect">
                          <a:avLst/>
                        </a:prstGeom>
                        <a:solidFill>
                          <a:schemeClr val="lt1"/>
                        </a:soli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CA5EBA" w:rsidRPr="00605B43" w:rsidRDefault="00CA5EBA">
                            <w:pPr>
                              <w:rPr>
                                <w:b/>
                                <w:color w:val="00B0F0"/>
                                <w:sz w:val="32"/>
                              </w:rPr>
                            </w:pPr>
                            <w:r>
                              <w:rPr>
                                <w:b/>
                                <w:color w:val="00B0F0"/>
                                <w:sz w:val="32"/>
                              </w:rPr>
                              <w:t>UGOTOVITEV: V 7. razredu ima večina učencev doma veliko količino embalaže, papirja in kartona ter bioloških odpadkov. Večina jih ima doma malo mešanih komunalnih odpadkov, stekla, nevarnih odpadkov, kosovnih odpadkov, poleg tega pa imajo doma tudi malo električne in elektronske opreme ter posebnih odpadkov.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Polje z besedilom 56" o:spid="_x0000_s1031" type="#_x0000_t202" style="position:absolute;margin-left:-.35pt;margin-top:278.75pt;width:459.75pt;height:138.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ruMowIAAMcFAAAOAAAAZHJzL2Uyb0RvYy54bWysVE1PGzEQvVfqf7B8L5ukBNKIDUpBqSoh&#10;QIWKs+O1E7e2x7Wd7IZfz9i7GwLlQtUcNmPPm6/nmTk7b4wmW+GDAlvS4dGAEmE5VMquSvrzfvFp&#10;QkmIzFZMgxUl3YlAz2cfP5zVbipGsAZdCU/QiQ3T2pV0HaObFkXga2FYOAInLColeMMiHv2qqDyr&#10;0bvRxWgwOClq8JXzwEUIeHvZKuks+5dS8HgjZRCR6JJibjF/ff4u07eYnbHpyjO3VrxLg/1DFoYp&#10;i0H3ri5ZZGTj1V+ujOIeAsh4xMEUIKXiIteA1QwHr6q5WzMnci1ITnB7msL/c8uvt7eeqKqk4xNK&#10;LDP4RregfwnySJYiiEppMAR1SFTtwhTxdw4tYvMVGnzw/j7gZaq/kd6kf6yMoB4p3+1pFk0kHC/H&#10;k8+TyWhMCUfd8PRkNMQD+i+ezZ0P8ZvAyEkoqcd3zPSy7VWILbSHpGgBtKoWSut8SL0jLrQnW4av&#10;rmNOEp2/QGlL6pKOJuPTcfb8Qhn8arl3sFgM8NcleABDj9qmgCL3WZdYIqklI0txp0XCaPtDSOQ5&#10;c/JGloxzYfeZZnRCSazpPYYd/jmr9xi3daBFjgw27o2NsuBbml6SW/3uyZUtHl/xoO4kxmbZtA3W&#10;98oSqh22kId2GoPjC4XPfMVCvGUexw+7BldKvMGP1IDPBJ1EyRr841v3CY9TgVpKahznkoY/G+YF&#10;Jfq7xXn5Mjw+TvOfD8fj0xEe/KFmeaixG3MB2DtDXF6OZzHho+5F6cE84OaZp6ioYpZj7JLGXryI&#10;7ZLBzcXFfJ5BOPGOxSt753hynVhOTXzfPDDvuk6POCTX0A8+m75q+BabLC3MNxGkytOQeG5Z7fjH&#10;bZHnqdtsaR0dnjPqef/OngAAAP//AwBQSwMEFAAGAAgAAAAhAB4dF2ngAAAACQEAAA8AAABkcnMv&#10;ZG93bnJldi54bWxMjzFPwzAUhHck/oP1kNhau1Rp0hCnQhVIiAFBYWFz7dc4In4OsZuGf18zlfF0&#10;p7vvqs3kOjbiEFpPEhZzAQxJe9NSI+Hz42lWAAtRkVGdJ5TwiwE29fVVpUrjT/SO4y42LJVQKJUE&#10;G2Nfch60RafC3PdIyTv4wamY5NBwM6hTKncdvxNixZ1qKS1Y1ePWov7eHZ2Ew2p81V9bWq7t2yPl&#10;z/mL6PWPlLc308M9sIhTvIThDz+hQ52Y9v5IJrBOwixPQQlZlmfAkr9eFOnKXkKxzATwuuL/H9Rn&#10;AAAA//8DAFBLAQItABQABgAIAAAAIQC2gziS/gAAAOEBAAATAAAAAAAAAAAAAAAAAAAAAABbQ29u&#10;dGVudF9UeXBlc10ueG1sUEsBAi0AFAAGAAgAAAAhADj9If/WAAAAlAEAAAsAAAAAAAAAAAAAAAAA&#10;LwEAAF9yZWxzLy5yZWxzUEsBAi0AFAAGAAgAAAAhALqau4yjAgAAxwUAAA4AAAAAAAAAAAAAAAAA&#10;LgIAAGRycy9lMm9Eb2MueG1sUEsBAi0AFAAGAAgAAAAhAB4dF2ngAAAACQEAAA8AAAAAAAAAAAAA&#10;AAAA/QQAAGRycy9kb3ducmV2LnhtbFBLBQYAAAAABAAEAPMAAAAKBgAAAAA=&#10;" fillcolor="white [3201]" strokecolor="red" strokeweight="2.25pt">
                <v:textbox>
                  <w:txbxContent>
                    <w:p w:rsidR="00CA5EBA" w:rsidRPr="00605B43" w:rsidRDefault="00CA5EBA">
                      <w:pPr>
                        <w:rPr>
                          <w:b/>
                          <w:color w:val="00B0F0"/>
                          <w:sz w:val="32"/>
                        </w:rPr>
                      </w:pPr>
                      <w:r>
                        <w:rPr>
                          <w:b/>
                          <w:color w:val="00B0F0"/>
                          <w:sz w:val="32"/>
                        </w:rPr>
                        <w:t xml:space="preserve">UGOTOVITEV: V 7. </w:t>
                      </w:r>
                      <w:r>
                        <w:rPr>
                          <w:b/>
                          <w:color w:val="00B0F0"/>
                          <w:sz w:val="32"/>
                        </w:rPr>
                        <w:t>razredu ima večina učencev doma veliko količino embalaže, papirja in kartona ter bioloških odpadkov. Večina jih ima doma malo mešanih komunalnih odpadkov, stekla, nevarnih odpadkov, kosovnih odpadkov, poleg tega pa imajo doma tudi malo električne in elektronske opreme ter posebnih odpadkov.</w:t>
                      </w:r>
                    </w:p>
                  </w:txbxContent>
                </v:textbox>
              </v:shape>
            </w:pict>
          </mc:Fallback>
        </mc:AlternateContent>
      </w:r>
      <w:r w:rsidR="00B33ADA">
        <w:rPr>
          <w:noProof/>
          <w:lang w:eastAsia="sl-SI"/>
        </w:rPr>
        <w:drawing>
          <wp:inline distT="0" distB="0" distL="0" distR="0" wp14:anchorId="4F8D3F08" wp14:editId="429DADC2">
            <wp:extent cx="5838825" cy="3438525"/>
            <wp:effectExtent l="0" t="0" r="9525" b="9525"/>
            <wp:docPr id="39" name="Grafikon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A6310B">
        <w:br w:type="page"/>
      </w:r>
    </w:p>
    <w:tbl>
      <w:tblPr>
        <w:tblW w:w="9157" w:type="dxa"/>
        <w:tblInd w:w="55" w:type="dxa"/>
        <w:tblLayout w:type="fixed"/>
        <w:tblCellMar>
          <w:left w:w="70" w:type="dxa"/>
          <w:right w:w="70" w:type="dxa"/>
        </w:tblCellMar>
        <w:tblLook w:val="04A0" w:firstRow="1" w:lastRow="0" w:firstColumn="1" w:lastColumn="0" w:noHBand="0" w:noVBand="1"/>
      </w:tblPr>
      <w:tblGrid>
        <w:gridCol w:w="3134"/>
        <w:gridCol w:w="2410"/>
        <w:gridCol w:w="992"/>
        <w:gridCol w:w="992"/>
        <w:gridCol w:w="972"/>
        <w:gridCol w:w="657"/>
      </w:tblGrid>
      <w:tr w:rsidR="00B33ADA" w:rsidRPr="00A55126" w:rsidTr="00CA5EBA">
        <w:trPr>
          <w:trHeight w:val="675"/>
        </w:trPr>
        <w:tc>
          <w:tcPr>
            <w:tcW w:w="3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lastRenderedPageBreak/>
              <w:t> </w:t>
            </w:r>
            <w:r w:rsidR="00141961">
              <w:rPr>
                <w:rFonts w:ascii="Comic Sans MS" w:eastAsia="Times New Roman" w:hAnsi="Comic Sans MS" w:cs="Calibri"/>
                <w:color w:val="000000"/>
                <w:lang w:eastAsia="sl-SI"/>
              </w:rPr>
              <w:t>6. RAZRED</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Nič</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Malo</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Srednje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Veliko</w:t>
            </w:r>
          </w:p>
        </w:tc>
        <w:tc>
          <w:tcPr>
            <w:tcW w:w="657" w:type="dxa"/>
            <w:tcBorders>
              <w:top w:val="single" w:sz="8" w:space="0" w:color="auto"/>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Ne vem</w:t>
            </w:r>
          </w:p>
        </w:tc>
      </w:tr>
      <w:tr w:rsidR="00B33ADA" w:rsidRPr="00A55126" w:rsidTr="00CA5EBA">
        <w:trPr>
          <w:trHeight w:val="345"/>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Embalaža</w:t>
            </w:r>
          </w:p>
        </w:tc>
        <w:tc>
          <w:tcPr>
            <w:tcW w:w="2410"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 </w:t>
            </w:r>
          </w:p>
        </w:tc>
        <w:tc>
          <w:tcPr>
            <w:tcW w:w="992"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2</w:t>
            </w:r>
          </w:p>
        </w:tc>
        <w:tc>
          <w:tcPr>
            <w:tcW w:w="992"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14</w:t>
            </w:r>
          </w:p>
        </w:tc>
        <w:tc>
          <w:tcPr>
            <w:tcW w:w="972"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13</w:t>
            </w:r>
          </w:p>
        </w:tc>
        <w:tc>
          <w:tcPr>
            <w:tcW w:w="657"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3</w:t>
            </w:r>
          </w:p>
        </w:tc>
      </w:tr>
      <w:tr w:rsidR="00B33ADA" w:rsidRPr="00A55126" w:rsidTr="00CA5EBA">
        <w:trPr>
          <w:trHeight w:val="760"/>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Mešani komunalni odpadki</w:t>
            </w:r>
          </w:p>
        </w:tc>
        <w:tc>
          <w:tcPr>
            <w:tcW w:w="2410"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2</w:t>
            </w:r>
          </w:p>
        </w:tc>
        <w:tc>
          <w:tcPr>
            <w:tcW w:w="992"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7</w:t>
            </w:r>
          </w:p>
        </w:tc>
        <w:tc>
          <w:tcPr>
            <w:tcW w:w="992"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11</w:t>
            </w:r>
          </w:p>
        </w:tc>
        <w:tc>
          <w:tcPr>
            <w:tcW w:w="972"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4</w:t>
            </w:r>
          </w:p>
        </w:tc>
        <w:tc>
          <w:tcPr>
            <w:tcW w:w="657"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8</w:t>
            </w:r>
          </w:p>
        </w:tc>
      </w:tr>
      <w:tr w:rsidR="00B33ADA" w:rsidRPr="00A55126" w:rsidTr="00CA5EBA">
        <w:trPr>
          <w:trHeight w:val="323"/>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Papir in karton</w:t>
            </w:r>
          </w:p>
        </w:tc>
        <w:tc>
          <w:tcPr>
            <w:tcW w:w="2410"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 </w:t>
            </w:r>
          </w:p>
        </w:tc>
        <w:tc>
          <w:tcPr>
            <w:tcW w:w="992"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5</w:t>
            </w:r>
          </w:p>
        </w:tc>
        <w:tc>
          <w:tcPr>
            <w:tcW w:w="992"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13</w:t>
            </w:r>
          </w:p>
        </w:tc>
        <w:tc>
          <w:tcPr>
            <w:tcW w:w="972"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13</w:t>
            </w:r>
          </w:p>
        </w:tc>
        <w:tc>
          <w:tcPr>
            <w:tcW w:w="657"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1</w:t>
            </w:r>
          </w:p>
        </w:tc>
      </w:tr>
      <w:tr w:rsidR="00B33ADA" w:rsidRPr="00A55126" w:rsidTr="00CA5EBA">
        <w:trPr>
          <w:trHeight w:val="323"/>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Steklo</w:t>
            </w:r>
          </w:p>
        </w:tc>
        <w:tc>
          <w:tcPr>
            <w:tcW w:w="2410"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4</w:t>
            </w:r>
          </w:p>
        </w:tc>
        <w:tc>
          <w:tcPr>
            <w:tcW w:w="992"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19</w:t>
            </w:r>
          </w:p>
        </w:tc>
        <w:tc>
          <w:tcPr>
            <w:tcW w:w="992"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6</w:t>
            </w:r>
          </w:p>
        </w:tc>
        <w:tc>
          <w:tcPr>
            <w:tcW w:w="972"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 </w:t>
            </w:r>
          </w:p>
        </w:tc>
        <w:tc>
          <w:tcPr>
            <w:tcW w:w="657"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3</w:t>
            </w:r>
          </w:p>
        </w:tc>
      </w:tr>
      <w:tr w:rsidR="00B33ADA" w:rsidRPr="00A55126" w:rsidTr="00CA5EBA">
        <w:trPr>
          <w:trHeight w:val="675"/>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Biološki odpadki</w:t>
            </w:r>
          </w:p>
        </w:tc>
        <w:tc>
          <w:tcPr>
            <w:tcW w:w="2410"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 </w:t>
            </w:r>
          </w:p>
        </w:tc>
        <w:tc>
          <w:tcPr>
            <w:tcW w:w="992"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4</w:t>
            </w:r>
          </w:p>
        </w:tc>
        <w:tc>
          <w:tcPr>
            <w:tcW w:w="992"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16</w:t>
            </w:r>
          </w:p>
        </w:tc>
        <w:tc>
          <w:tcPr>
            <w:tcW w:w="972"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7</w:t>
            </w:r>
          </w:p>
        </w:tc>
        <w:tc>
          <w:tcPr>
            <w:tcW w:w="657"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5</w:t>
            </w:r>
          </w:p>
        </w:tc>
      </w:tr>
      <w:tr w:rsidR="00B33ADA" w:rsidRPr="00A55126" w:rsidTr="00CA5EBA">
        <w:trPr>
          <w:trHeight w:val="1050"/>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Nevarni odpadki (akumulatorji, zdravila, baterije, odpadno olje …)</w:t>
            </w:r>
          </w:p>
        </w:tc>
        <w:tc>
          <w:tcPr>
            <w:tcW w:w="2410"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4</w:t>
            </w:r>
          </w:p>
        </w:tc>
        <w:tc>
          <w:tcPr>
            <w:tcW w:w="992"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18</w:t>
            </w:r>
          </w:p>
        </w:tc>
        <w:tc>
          <w:tcPr>
            <w:tcW w:w="992"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4</w:t>
            </w:r>
          </w:p>
        </w:tc>
        <w:tc>
          <w:tcPr>
            <w:tcW w:w="972"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1</w:t>
            </w:r>
          </w:p>
        </w:tc>
        <w:tc>
          <w:tcPr>
            <w:tcW w:w="657"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5</w:t>
            </w:r>
          </w:p>
        </w:tc>
      </w:tr>
      <w:tr w:rsidR="00B33ADA" w:rsidRPr="00A55126" w:rsidTr="00CA5EBA">
        <w:trPr>
          <w:trHeight w:val="323"/>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Kosovni odpadki</w:t>
            </w:r>
          </w:p>
        </w:tc>
        <w:tc>
          <w:tcPr>
            <w:tcW w:w="2410"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13</w:t>
            </w:r>
          </w:p>
        </w:tc>
        <w:tc>
          <w:tcPr>
            <w:tcW w:w="992"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10</w:t>
            </w:r>
          </w:p>
        </w:tc>
        <w:tc>
          <w:tcPr>
            <w:tcW w:w="992"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7</w:t>
            </w:r>
          </w:p>
        </w:tc>
        <w:tc>
          <w:tcPr>
            <w:tcW w:w="972"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 </w:t>
            </w:r>
          </w:p>
        </w:tc>
        <w:tc>
          <w:tcPr>
            <w:tcW w:w="657"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2</w:t>
            </w:r>
          </w:p>
        </w:tc>
      </w:tr>
      <w:tr w:rsidR="00B33ADA" w:rsidRPr="00A55126" w:rsidTr="00CA5EBA">
        <w:trPr>
          <w:trHeight w:val="776"/>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Električna in elektronska oprema</w:t>
            </w:r>
          </w:p>
        </w:tc>
        <w:tc>
          <w:tcPr>
            <w:tcW w:w="2410"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5</w:t>
            </w:r>
          </w:p>
        </w:tc>
        <w:tc>
          <w:tcPr>
            <w:tcW w:w="992"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19</w:t>
            </w:r>
          </w:p>
        </w:tc>
        <w:tc>
          <w:tcPr>
            <w:tcW w:w="992"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1</w:t>
            </w:r>
          </w:p>
        </w:tc>
        <w:tc>
          <w:tcPr>
            <w:tcW w:w="972"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1</w:t>
            </w:r>
          </w:p>
        </w:tc>
        <w:tc>
          <w:tcPr>
            <w:tcW w:w="657"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6</w:t>
            </w:r>
          </w:p>
        </w:tc>
      </w:tr>
      <w:tr w:rsidR="00B33ADA" w:rsidRPr="00A55126" w:rsidTr="00CA5EBA">
        <w:trPr>
          <w:trHeight w:val="1017"/>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Posebni odpadki</w:t>
            </w:r>
            <w:r w:rsidR="00CA5EBA">
              <w:rPr>
                <w:rFonts w:ascii="Comic Sans MS" w:eastAsia="Times New Roman" w:hAnsi="Comic Sans MS" w:cs="Calibri"/>
                <w:color w:val="000000"/>
                <w:lang w:eastAsia="sl-SI"/>
              </w:rPr>
              <w:t xml:space="preserve"> </w:t>
            </w:r>
            <w:r w:rsidRPr="00A55126">
              <w:rPr>
                <w:rFonts w:ascii="Comic Sans MS" w:eastAsia="Times New Roman" w:hAnsi="Comic Sans MS" w:cs="Calibri"/>
                <w:color w:val="000000"/>
                <w:lang w:eastAsia="sl-SI"/>
              </w:rPr>
              <w:t>(gume, azbestna kritina, avtomobili, gradbeni odpadki)</w:t>
            </w:r>
            <w:r w:rsidR="00CA5EBA">
              <w:rPr>
                <w:rFonts w:ascii="Comic Sans MS" w:eastAsia="Times New Roman" w:hAnsi="Comic Sans MS" w:cs="Calibri"/>
                <w:color w:val="000000"/>
                <w:lang w:eastAsia="sl-SI"/>
              </w:rPr>
              <w:t>.</w:t>
            </w:r>
          </w:p>
        </w:tc>
        <w:tc>
          <w:tcPr>
            <w:tcW w:w="2410"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12</w:t>
            </w:r>
          </w:p>
        </w:tc>
        <w:tc>
          <w:tcPr>
            <w:tcW w:w="992"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14</w:t>
            </w:r>
          </w:p>
        </w:tc>
        <w:tc>
          <w:tcPr>
            <w:tcW w:w="992"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 </w:t>
            </w:r>
          </w:p>
        </w:tc>
        <w:tc>
          <w:tcPr>
            <w:tcW w:w="972"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1</w:t>
            </w:r>
          </w:p>
        </w:tc>
        <w:tc>
          <w:tcPr>
            <w:tcW w:w="657" w:type="dxa"/>
            <w:tcBorders>
              <w:top w:val="nil"/>
              <w:left w:val="nil"/>
              <w:bottom w:val="single" w:sz="8" w:space="0" w:color="auto"/>
              <w:right w:val="single" w:sz="8" w:space="0" w:color="auto"/>
            </w:tcBorders>
            <w:shd w:val="clear" w:color="auto" w:fill="auto"/>
            <w:vAlign w:val="center"/>
            <w:hideMark/>
          </w:tcPr>
          <w:p w:rsidR="00B33ADA" w:rsidRPr="00A55126" w:rsidRDefault="00B33ADA" w:rsidP="00CA5EBA">
            <w:pPr>
              <w:spacing w:after="0" w:line="240" w:lineRule="auto"/>
              <w:jc w:val="center"/>
              <w:rPr>
                <w:rFonts w:ascii="Comic Sans MS" w:eastAsia="Times New Roman" w:hAnsi="Comic Sans MS" w:cs="Calibri"/>
                <w:color w:val="000000"/>
                <w:lang w:eastAsia="sl-SI"/>
              </w:rPr>
            </w:pPr>
            <w:r w:rsidRPr="00A55126">
              <w:rPr>
                <w:rFonts w:ascii="Comic Sans MS" w:eastAsia="Times New Roman" w:hAnsi="Comic Sans MS" w:cs="Calibri"/>
                <w:color w:val="000000"/>
                <w:lang w:eastAsia="sl-SI"/>
              </w:rPr>
              <w:t>5</w:t>
            </w:r>
          </w:p>
        </w:tc>
      </w:tr>
    </w:tbl>
    <w:p w:rsidR="00522DAE" w:rsidRDefault="00141961">
      <w:r>
        <w:rPr>
          <w:noProof/>
          <w:lang w:eastAsia="sl-SI"/>
        </w:rPr>
        <w:drawing>
          <wp:inline distT="0" distB="0" distL="0" distR="0" wp14:anchorId="614774C2" wp14:editId="0D571BC8">
            <wp:extent cx="5857875" cy="3543300"/>
            <wp:effectExtent l="0" t="0" r="9525" b="19050"/>
            <wp:docPr id="40" name="Grafikon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22DAE" w:rsidRDefault="00605B43">
      <w:r>
        <w:rPr>
          <w:noProof/>
          <w:lang w:eastAsia="sl-SI"/>
        </w:rPr>
        <mc:AlternateContent>
          <mc:Choice Requires="wps">
            <w:drawing>
              <wp:anchor distT="0" distB="0" distL="114300" distR="114300" simplePos="0" relativeHeight="251681792" behindDoc="0" locked="0" layoutInCell="1" allowOverlap="1" wp14:anchorId="191C329B" wp14:editId="69CE2412">
                <wp:simplePos x="0" y="0"/>
                <wp:positionH relativeFrom="column">
                  <wp:posOffset>-4445</wp:posOffset>
                </wp:positionH>
                <wp:positionV relativeFrom="paragraph">
                  <wp:posOffset>51435</wp:posOffset>
                </wp:positionV>
                <wp:extent cx="5857875" cy="1571625"/>
                <wp:effectExtent l="19050" t="19050" r="28575" b="28575"/>
                <wp:wrapNone/>
                <wp:docPr id="54" name="Polje z besedilom 54"/>
                <wp:cNvGraphicFramePr/>
                <a:graphic xmlns:a="http://schemas.openxmlformats.org/drawingml/2006/main">
                  <a:graphicData uri="http://schemas.microsoft.com/office/word/2010/wordprocessingShape">
                    <wps:wsp>
                      <wps:cNvSpPr txBox="1"/>
                      <wps:spPr>
                        <a:xfrm>
                          <a:off x="0" y="0"/>
                          <a:ext cx="5857875" cy="1571625"/>
                        </a:xfrm>
                        <a:prstGeom prst="rect">
                          <a:avLst/>
                        </a:prstGeom>
                        <a:solidFill>
                          <a:schemeClr val="lt1"/>
                        </a:soli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CA5EBA" w:rsidRPr="0069563C" w:rsidRDefault="00CA5EBA">
                            <w:pPr>
                              <w:rPr>
                                <w:b/>
                                <w:color w:val="00B0F0"/>
                                <w:sz w:val="32"/>
                              </w:rPr>
                            </w:pPr>
                            <w:r>
                              <w:rPr>
                                <w:b/>
                                <w:color w:val="00B0F0"/>
                                <w:sz w:val="32"/>
                              </w:rPr>
                              <w:t>UGOTOVITEV: 6. razred ima doma srednjo količino embalaže, mešanih komunalnih odpadkov, papirja in kartona ter bioloških odpadkov. Večina jih ima doma malo stekla, nevarnih odpadkov, električne in elektronske opreme. Večina doma nima kosovnih in posebnih odpadkov.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Polje z besedilom 54" o:spid="_x0000_s1032" type="#_x0000_t202" style="position:absolute;margin-left:-.35pt;margin-top:4.05pt;width:461.25pt;height:123.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oSowIAAMcFAAAOAAAAZHJzL2Uyb0RvYy54bWysVN9v2jAQfp+0/8Hy+xpABDrUUDEqpklV&#10;W62d+mwcG7w5Ps82JPSv39lJKO360mk8hLPvu1+f7+7isqk02QvnFZiCDs8GlAjDoVRmU9AfD6tP&#10;55T4wEzJNBhR0IPw9HL+8cNFbWdiBFvQpXAEnRg/q21BtyHYWZZ5vhUV82dghUGlBFexgEe3yUrH&#10;avRe6Ww0GEyyGlxpHXDhPd5etUo6T/6lFDzcSulFILqgmFtIX5e+6/jN5hdstnHMbhXv0mD/kEXF&#10;lMGgR1dXLDCyc+ovV5XiDjzIcMahykBKxUWqAasZDl5Vc79lVqRakBxvjzT5/+eW3+zvHFFlQfMx&#10;JYZV+EZ3oH8K8kTWwotSaagI6pCo2voZ4u8tWoTmCzT44P29x8tYfyNdFf+xMoJ6pPxwpFk0gXC8&#10;zM/z6fk0p4SjbphPh5NRHv1kz+bW+fBVYOQoFNThOyZ62f7ahxbaQ2I0D1qVK6V1OsTeEUvtyJ7h&#10;q+uQkkTnL1DakLqgI0wlT55fKL3brI8OVqsB/roET2DoUZsYUKQ+6xKLJLVkJCkctIgYbb4LiTwn&#10;Tt7IknEuzDHThI4oiTW9x7DDP2f1HuO2DrRIkcGEo3GlDLiWppfklr96cmWLx1c8qTuKoVk3qcEm&#10;fa+soTxgCzlop9FbvlL4zNfMhzvmcPywa3ClhFv8SA34TNBJlGzBPb11H/E4FailpMZxLqj/vWNO&#10;UKK/GZyXz8PxOM5/Oozz6QgP7lSzPtWYXbUE7J0hLi/LkxjxQfeidFA94uZZxKioYoZj7IKGXlyG&#10;dsng5uJisUggnHjLwrW5tzy6jizHJn5oHpmzXacHHJIb6AefzV41fIuNlgYWuwBSpWmIPLesdvzj&#10;tkjz1G22uI5Ozwn1vH/nfwAAAP//AwBQSwMEFAAGAAgAAAAhADxJlM3eAAAABwEAAA8AAABkcnMv&#10;ZG93bnJldi54bWxMj8FOwzAQRO9I/IO1SNxaJ0FN2pBNhSqQEAcEhQs313HjiHgdYjcNf89yguNo&#10;RjNvqu3sejGZMXSeENJlAsKQ9k1HLcL728NiDSJERY3qPRmEbxNgW19eVKps/JlezbSPreASCqVC&#10;sDEOpZRBW+NUWPrBEHtHPzoVWY6tbEZ15nLXyyxJculUR7xg1WB21ujP/ckhHPPpWX/s6GZjX+6p&#10;eCyekkF/IV5fzXe3IKKZ418YfvEZHWpmOvgTNUH0CIuCgwjrFAS7myzlIweEbLXKQdaV/M9f/wAA&#10;AP//AwBQSwECLQAUAAYACAAAACEAtoM4kv4AAADhAQAAEwAAAAAAAAAAAAAAAAAAAAAAW0NvbnRl&#10;bnRfVHlwZXNdLnhtbFBLAQItABQABgAIAAAAIQA4/SH/1gAAAJQBAAALAAAAAAAAAAAAAAAAAC8B&#10;AABfcmVscy8ucmVsc1BLAQItABQABgAIAAAAIQBK/JoSowIAAMcFAAAOAAAAAAAAAAAAAAAAAC4C&#10;AABkcnMvZTJvRG9jLnhtbFBLAQItABQABgAIAAAAIQA8SZTN3gAAAAcBAAAPAAAAAAAAAAAAAAAA&#10;AP0EAABkcnMvZG93bnJldi54bWxQSwUGAAAAAAQABADzAAAACAYAAAAA&#10;" fillcolor="white [3201]" strokecolor="red" strokeweight="2.25pt">
                <v:textbox>
                  <w:txbxContent>
                    <w:p w:rsidR="00CA5EBA" w:rsidRPr="0069563C" w:rsidRDefault="00CA5EBA">
                      <w:pPr>
                        <w:rPr>
                          <w:b/>
                          <w:color w:val="00B0F0"/>
                          <w:sz w:val="32"/>
                        </w:rPr>
                      </w:pPr>
                      <w:r>
                        <w:rPr>
                          <w:b/>
                          <w:color w:val="00B0F0"/>
                          <w:sz w:val="32"/>
                        </w:rPr>
                        <w:t>UGOTOVITEV: 6. razred ima doma srednjo količino embalaže, mešanih komunalnih odpadkov, papirja in kartona ter bioloških odpadkov. Večina jih ima doma malo stekla, nevarnih odpadkov, električne in elektronske opreme. Večina doma nima kosovnih in posebnih odpadkov.</w:t>
                      </w:r>
                    </w:p>
                  </w:txbxContent>
                </v:textbox>
              </v:shape>
            </w:pict>
          </mc:Fallback>
        </mc:AlternateContent>
      </w:r>
      <w:r w:rsidR="00522DAE">
        <w:br w:type="page"/>
      </w:r>
    </w:p>
    <w:tbl>
      <w:tblPr>
        <w:tblpPr w:leftFromText="141" w:rightFromText="141" w:vertAnchor="text" w:horzAnchor="margin" w:tblpY="-601"/>
        <w:tblW w:w="9371" w:type="dxa"/>
        <w:tblCellMar>
          <w:left w:w="70" w:type="dxa"/>
          <w:right w:w="70" w:type="dxa"/>
        </w:tblCellMar>
        <w:tblLook w:val="04A0" w:firstRow="1" w:lastRow="0" w:firstColumn="1" w:lastColumn="0" w:noHBand="0" w:noVBand="1"/>
      </w:tblPr>
      <w:tblGrid>
        <w:gridCol w:w="2992"/>
        <w:gridCol w:w="1276"/>
        <w:gridCol w:w="1276"/>
        <w:gridCol w:w="1275"/>
        <w:gridCol w:w="1276"/>
        <w:gridCol w:w="1276"/>
      </w:tblGrid>
      <w:tr w:rsidR="0069563C" w:rsidRPr="003D0695" w:rsidTr="00605B43">
        <w:trPr>
          <w:trHeight w:val="169"/>
        </w:trPr>
        <w:tc>
          <w:tcPr>
            <w:tcW w:w="2992" w:type="dxa"/>
            <w:tcBorders>
              <w:top w:val="nil"/>
              <w:left w:val="nil"/>
              <w:bottom w:val="nil"/>
              <w:right w:val="nil"/>
            </w:tcBorders>
            <w:shd w:val="clear" w:color="auto" w:fill="auto"/>
            <w:vAlign w:val="center"/>
          </w:tcPr>
          <w:p w:rsidR="0069563C" w:rsidRPr="003D0695" w:rsidRDefault="0069563C" w:rsidP="0069563C">
            <w:pPr>
              <w:spacing w:after="0" w:line="240" w:lineRule="auto"/>
              <w:rPr>
                <w:rFonts w:ascii="Comic Sans MS" w:eastAsia="Times New Roman" w:hAnsi="Comic Sans MS" w:cs="Times New Roman"/>
                <w:color w:val="000000"/>
                <w:lang w:eastAsia="sl-SI"/>
              </w:rPr>
            </w:pPr>
          </w:p>
        </w:tc>
        <w:tc>
          <w:tcPr>
            <w:tcW w:w="1276" w:type="dxa"/>
            <w:tcBorders>
              <w:top w:val="nil"/>
              <w:left w:val="nil"/>
              <w:bottom w:val="nil"/>
              <w:right w:val="nil"/>
            </w:tcBorders>
            <w:shd w:val="clear" w:color="auto" w:fill="auto"/>
            <w:noWrap/>
            <w:vAlign w:val="bottom"/>
          </w:tcPr>
          <w:p w:rsidR="0069563C" w:rsidRPr="003D0695" w:rsidRDefault="0069563C" w:rsidP="0069563C">
            <w:pPr>
              <w:spacing w:after="0" w:line="240" w:lineRule="auto"/>
              <w:rPr>
                <w:rFonts w:ascii="Calibri" w:eastAsia="Times New Roman" w:hAnsi="Calibri" w:cs="Times New Roman"/>
                <w:color w:val="000000"/>
                <w:lang w:eastAsia="sl-SI"/>
              </w:rPr>
            </w:pPr>
          </w:p>
        </w:tc>
        <w:tc>
          <w:tcPr>
            <w:tcW w:w="1276" w:type="dxa"/>
            <w:tcBorders>
              <w:top w:val="nil"/>
              <w:left w:val="nil"/>
              <w:bottom w:val="nil"/>
              <w:right w:val="nil"/>
            </w:tcBorders>
            <w:shd w:val="clear" w:color="auto" w:fill="auto"/>
            <w:noWrap/>
            <w:vAlign w:val="bottom"/>
          </w:tcPr>
          <w:p w:rsidR="0069563C" w:rsidRPr="003D0695" w:rsidRDefault="0069563C" w:rsidP="0069563C">
            <w:pPr>
              <w:spacing w:after="0" w:line="240" w:lineRule="auto"/>
              <w:rPr>
                <w:rFonts w:ascii="Calibri" w:eastAsia="Times New Roman" w:hAnsi="Calibri" w:cs="Times New Roman"/>
                <w:color w:val="000000"/>
                <w:lang w:eastAsia="sl-SI"/>
              </w:rPr>
            </w:pPr>
          </w:p>
        </w:tc>
        <w:tc>
          <w:tcPr>
            <w:tcW w:w="1275" w:type="dxa"/>
            <w:tcBorders>
              <w:top w:val="nil"/>
              <w:left w:val="nil"/>
              <w:bottom w:val="nil"/>
              <w:right w:val="nil"/>
            </w:tcBorders>
            <w:shd w:val="clear" w:color="auto" w:fill="auto"/>
            <w:noWrap/>
            <w:vAlign w:val="bottom"/>
          </w:tcPr>
          <w:p w:rsidR="0069563C" w:rsidRPr="003D0695" w:rsidRDefault="0069563C" w:rsidP="0069563C">
            <w:pPr>
              <w:spacing w:after="0" w:line="240" w:lineRule="auto"/>
              <w:rPr>
                <w:rFonts w:ascii="Calibri" w:eastAsia="Times New Roman" w:hAnsi="Calibri" w:cs="Times New Roman"/>
                <w:color w:val="000000"/>
                <w:lang w:eastAsia="sl-SI"/>
              </w:rPr>
            </w:pPr>
          </w:p>
        </w:tc>
        <w:tc>
          <w:tcPr>
            <w:tcW w:w="1276" w:type="dxa"/>
            <w:tcBorders>
              <w:top w:val="nil"/>
              <w:left w:val="nil"/>
              <w:bottom w:val="nil"/>
              <w:right w:val="nil"/>
            </w:tcBorders>
            <w:shd w:val="clear" w:color="auto" w:fill="auto"/>
            <w:noWrap/>
            <w:vAlign w:val="bottom"/>
          </w:tcPr>
          <w:p w:rsidR="0069563C" w:rsidRPr="003D0695" w:rsidRDefault="0069563C" w:rsidP="0069563C">
            <w:pPr>
              <w:spacing w:after="0" w:line="240" w:lineRule="auto"/>
              <w:rPr>
                <w:rFonts w:ascii="Calibri" w:eastAsia="Times New Roman" w:hAnsi="Calibri" w:cs="Times New Roman"/>
                <w:color w:val="000000"/>
                <w:lang w:eastAsia="sl-SI"/>
              </w:rPr>
            </w:pPr>
          </w:p>
        </w:tc>
        <w:tc>
          <w:tcPr>
            <w:tcW w:w="1276" w:type="dxa"/>
            <w:tcBorders>
              <w:top w:val="nil"/>
              <w:left w:val="nil"/>
              <w:bottom w:val="nil"/>
              <w:right w:val="nil"/>
            </w:tcBorders>
            <w:shd w:val="clear" w:color="auto" w:fill="auto"/>
            <w:noWrap/>
            <w:vAlign w:val="bottom"/>
          </w:tcPr>
          <w:p w:rsidR="0069563C" w:rsidRPr="003D0695" w:rsidRDefault="0069563C" w:rsidP="0069563C">
            <w:pPr>
              <w:spacing w:after="0" w:line="240" w:lineRule="auto"/>
              <w:rPr>
                <w:rFonts w:ascii="Calibri" w:eastAsia="Times New Roman" w:hAnsi="Calibri" w:cs="Times New Roman"/>
                <w:color w:val="000000"/>
                <w:lang w:eastAsia="sl-SI"/>
              </w:rPr>
            </w:pPr>
          </w:p>
        </w:tc>
      </w:tr>
      <w:tr w:rsidR="0069563C" w:rsidRPr="003D0695" w:rsidTr="00605B43">
        <w:trPr>
          <w:trHeight w:val="187"/>
        </w:trPr>
        <w:tc>
          <w:tcPr>
            <w:tcW w:w="2992" w:type="dxa"/>
            <w:tcBorders>
              <w:top w:val="nil"/>
              <w:left w:val="nil"/>
              <w:bottom w:val="nil"/>
              <w:right w:val="nil"/>
            </w:tcBorders>
            <w:shd w:val="clear" w:color="auto" w:fill="auto"/>
            <w:noWrap/>
            <w:vAlign w:val="bottom"/>
          </w:tcPr>
          <w:p w:rsidR="0069563C" w:rsidRPr="003D0695" w:rsidRDefault="0069563C" w:rsidP="0069563C">
            <w:pPr>
              <w:spacing w:after="0" w:line="240" w:lineRule="auto"/>
              <w:rPr>
                <w:rFonts w:ascii="Calibri" w:eastAsia="Times New Roman" w:hAnsi="Calibri" w:cs="Times New Roman"/>
                <w:color w:val="000000"/>
                <w:lang w:eastAsia="sl-SI"/>
              </w:rPr>
            </w:pPr>
          </w:p>
        </w:tc>
        <w:tc>
          <w:tcPr>
            <w:tcW w:w="1276" w:type="dxa"/>
            <w:tcBorders>
              <w:top w:val="nil"/>
              <w:left w:val="nil"/>
              <w:bottom w:val="nil"/>
              <w:right w:val="nil"/>
            </w:tcBorders>
            <w:shd w:val="clear" w:color="auto" w:fill="auto"/>
            <w:noWrap/>
            <w:vAlign w:val="bottom"/>
          </w:tcPr>
          <w:p w:rsidR="0069563C" w:rsidRPr="003D0695" w:rsidRDefault="0069563C" w:rsidP="0069563C">
            <w:pPr>
              <w:spacing w:after="0" w:line="240" w:lineRule="auto"/>
              <w:rPr>
                <w:rFonts w:ascii="Calibri" w:eastAsia="Times New Roman" w:hAnsi="Calibri" w:cs="Times New Roman"/>
                <w:color w:val="000000"/>
                <w:lang w:eastAsia="sl-SI"/>
              </w:rPr>
            </w:pPr>
          </w:p>
        </w:tc>
        <w:tc>
          <w:tcPr>
            <w:tcW w:w="1276" w:type="dxa"/>
            <w:tcBorders>
              <w:top w:val="nil"/>
              <w:left w:val="nil"/>
              <w:bottom w:val="nil"/>
              <w:right w:val="nil"/>
            </w:tcBorders>
            <w:shd w:val="clear" w:color="auto" w:fill="auto"/>
            <w:noWrap/>
            <w:vAlign w:val="bottom"/>
          </w:tcPr>
          <w:p w:rsidR="0069563C" w:rsidRPr="003D0695" w:rsidRDefault="0069563C" w:rsidP="0069563C">
            <w:pPr>
              <w:spacing w:after="0" w:line="240" w:lineRule="auto"/>
              <w:rPr>
                <w:rFonts w:ascii="Calibri" w:eastAsia="Times New Roman" w:hAnsi="Calibri" w:cs="Times New Roman"/>
                <w:color w:val="000000"/>
                <w:lang w:eastAsia="sl-SI"/>
              </w:rPr>
            </w:pPr>
          </w:p>
        </w:tc>
        <w:tc>
          <w:tcPr>
            <w:tcW w:w="1275" w:type="dxa"/>
            <w:tcBorders>
              <w:top w:val="nil"/>
              <w:left w:val="nil"/>
              <w:bottom w:val="nil"/>
              <w:right w:val="nil"/>
            </w:tcBorders>
            <w:shd w:val="clear" w:color="auto" w:fill="auto"/>
            <w:noWrap/>
            <w:vAlign w:val="bottom"/>
          </w:tcPr>
          <w:p w:rsidR="0069563C" w:rsidRPr="003D0695" w:rsidRDefault="0069563C" w:rsidP="0069563C">
            <w:pPr>
              <w:spacing w:after="0" w:line="240" w:lineRule="auto"/>
              <w:rPr>
                <w:rFonts w:ascii="Calibri" w:eastAsia="Times New Roman" w:hAnsi="Calibri" w:cs="Times New Roman"/>
                <w:color w:val="000000"/>
                <w:lang w:eastAsia="sl-SI"/>
              </w:rPr>
            </w:pPr>
          </w:p>
        </w:tc>
        <w:tc>
          <w:tcPr>
            <w:tcW w:w="1276" w:type="dxa"/>
            <w:tcBorders>
              <w:top w:val="nil"/>
              <w:left w:val="nil"/>
              <w:bottom w:val="nil"/>
              <w:right w:val="nil"/>
            </w:tcBorders>
            <w:shd w:val="clear" w:color="auto" w:fill="auto"/>
            <w:noWrap/>
            <w:vAlign w:val="bottom"/>
          </w:tcPr>
          <w:p w:rsidR="0069563C" w:rsidRPr="003D0695" w:rsidRDefault="0069563C" w:rsidP="0069563C">
            <w:pPr>
              <w:spacing w:after="0" w:line="240" w:lineRule="auto"/>
              <w:rPr>
                <w:rFonts w:ascii="Calibri" w:eastAsia="Times New Roman" w:hAnsi="Calibri" w:cs="Times New Roman"/>
                <w:color w:val="000000"/>
                <w:lang w:eastAsia="sl-SI"/>
              </w:rPr>
            </w:pPr>
          </w:p>
        </w:tc>
        <w:tc>
          <w:tcPr>
            <w:tcW w:w="1276" w:type="dxa"/>
            <w:tcBorders>
              <w:top w:val="nil"/>
              <w:left w:val="nil"/>
              <w:bottom w:val="nil"/>
              <w:right w:val="nil"/>
            </w:tcBorders>
            <w:shd w:val="clear" w:color="auto" w:fill="auto"/>
            <w:noWrap/>
            <w:vAlign w:val="bottom"/>
          </w:tcPr>
          <w:p w:rsidR="0069563C" w:rsidRPr="003D0695" w:rsidRDefault="0069563C" w:rsidP="0069563C">
            <w:pPr>
              <w:spacing w:after="0" w:line="240" w:lineRule="auto"/>
              <w:rPr>
                <w:rFonts w:ascii="Calibri" w:eastAsia="Times New Roman" w:hAnsi="Calibri" w:cs="Times New Roman"/>
                <w:color w:val="000000"/>
                <w:lang w:eastAsia="sl-SI"/>
              </w:rPr>
            </w:pPr>
          </w:p>
        </w:tc>
      </w:tr>
      <w:tr w:rsidR="0069563C" w:rsidRPr="003D0695" w:rsidTr="0069563C">
        <w:trPr>
          <w:trHeight w:val="675"/>
        </w:trPr>
        <w:tc>
          <w:tcPr>
            <w:tcW w:w="2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9563C" w:rsidRPr="003D0695" w:rsidRDefault="0069563C" w:rsidP="0069563C">
            <w:pPr>
              <w:spacing w:after="0" w:line="240" w:lineRule="auto"/>
              <w:rPr>
                <w:rFonts w:ascii="Comic Sans MS" w:eastAsia="Times New Roman" w:hAnsi="Comic Sans MS" w:cs="Times New Roman"/>
                <w:color w:val="000000"/>
                <w:lang w:eastAsia="sl-SI"/>
              </w:rPr>
            </w:pPr>
            <w:r>
              <w:rPr>
                <w:rFonts w:ascii="Comic Sans MS" w:eastAsia="Times New Roman" w:hAnsi="Comic Sans MS" w:cs="Times New Roman"/>
                <w:color w:val="000000"/>
                <w:lang w:eastAsia="sl-SI"/>
              </w:rPr>
              <w:t>5. RAZRED</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69563C" w:rsidRPr="003D0695" w:rsidRDefault="0069563C" w:rsidP="0069563C">
            <w:pPr>
              <w:spacing w:after="0" w:line="240" w:lineRule="auto"/>
              <w:jc w:val="center"/>
              <w:rPr>
                <w:rFonts w:ascii="Comic Sans MS" w:eastAsia="Times New Roman" w:hAnsi="Comic Sans MS" w:cs="Times New Roman"/>
                <w:color w:val="000000"/>
                <w:lang w:eastAsia="sl-SI"/>
              </w:rPr>
            </w:pPr>
            <w:r w:rsidRPr="003D0695">
              <w:rPr>
                <w:rFonts w:ascii="Comic Sans MS" w:eastAsia="Times New Roman" w:hAnsi="Comic Sans MS" w:cs="Times New Roman"/>
                <w:color w:val="000000"/>
                <w:lang w:eastAsia="sl-SI"/>
              </w:rPr>
              <w:t>Nič</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69563C" w:rsidRPr="003D0695" w:rsidRDefault="0069563C" w:rsidP="0069563C">
            <w:pPr>
              <w:spacing w:after="0" w:line="240" w:lineRule="auto"/>
              <w:jc w:val="center"/>
              <w:rPr>
                <w:rFonts w:ascii="Comic Sans MS" w:eastAsia="Times New Roman" w:hAnsi="Comic Sans MS" w:cs="Times New Roman"/>
                <w:color w:val="000000"/>
                <w:lang w:eastAsia="sl-SI"/>
              </w:rPr>
            </w:pPr>
            <w:r w:rsidRPr="003D0695">
              <w:rPr>
                <w:rFonts w:ascii="Comic Sans MS" w:eastAsia="Times New Roman" w:hAnsi="Comic Sans MS" w:cs="Times New Roman"/>
                <w:color w:val="000000"/>
                <w:lang w:eastAsia="sl-SI"/>
              </w:rPr>
              <w:t>Malo</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69563C" w:rsidRPr="003D0695" w:rsidRDefault="0069563C" w:rsidP="0069563C">
            <w:pPr>
              <w:spacing w:after="0" w:line="240" w:lineRule="auto"/>
              <w:jc w:val="center"/>
              <w:rPr>
                <w:rFonts w:ascii="Comic Sans MS" w:eastAsia="Times New Roman" w:hAnsi="Comic Sans MS" w:cs="Times New Roman"/>
                <w:color w:val="000000"/>
                <w:lang w:eastAsia="sl-SI"/>
              </w:rPr>
            </w:pPr>
            <w:r w:rsidRPr="003D0695">
              <w:rPr>
                <w:rFonts w:ascii="Comic Sans MS" w:eastAsia="Times New Roman" w:hAnsi="Comic Sans MS" w:cs="Times New Roman"/>
                <w:color w:val="000000"/>
                <w:lang w:eastAsia="sl-SI"/>
              </w:rPr>
              <w:t>Srednje</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69563C" w:rsidRPr="003D0695" w:rsidRDefault="0069563C" w:rsidP="0069563C">
            <w:pPr>
              <w:spacing w:after="0" w:line="240" w:lineRule="auto"/>
              <w:jc w:val="center"/>
              <w:rPr>
                <w:rFonts w:ascii="Comic Sans MS" w:eastAsia="Times New Roman" w:hAnsi="Comic Sans MS" w:cs="Times New Roman"/>
                <w:color w:val="000000"/>
                <w:lang w:eastAsia="sl-SI"/>
              </w:rPr>
            </w:pPr>
            <w:r w:rsidRPr="003D0695">
              <w:rPr>
                <w:rFonts w:ascii="Comic Sans MS" w:eastAsia="Times New Roman" w:hAnsi="Comic Sans MS" w:cs="Times New Roman"/>
                <w:color w:val="000000"/>
                <w:lang w:eastAsia="sl-SI"/>
              </w:rPr>
              <w:t>Veliko</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69563C" w:rsidRPr="003D0695" w:rsidRDefault="0069563C" w:rsidP="0069563C">
            <w:pPr>
              <w:spacing w:after="0" w:line="240" w:lineRule="auto"/>
              <w:jc w:val="center"/>
              <w:rPr>
                <w:rFonts w:ascii="Comic Sans MS" w:eastAsia="Times New Roman" w:hAnsi="Comic Sans MS" w:cs="Times New Roman"/>
                <w:color w:val="000000"/>
                <w:lang w:eastAsia="sl-SI"/>
              </w:rPr>
            </w:pPr>
            <w:r w:rsidRPr="003D0695">
              <w:rPr>
                <w:rFonts w:ascii="Comic Sans MS" w:eastAsia="Times New Roman" w:hAnsi="Comic Sans MS" w:cs="Times New Roman"/>
                <w:color w:val="000000"/>
                <w:lang w:eastAsia="sl-SI"/>
              </w:rPr>
              <w:t>Ne vem</w:t>
            </w:r>
          </w:p>
        </w:tc>
      </w:tr>
      <w:tr w:rsidR="0069563C" w:rsidRPr="003D0695" w:rsidTr="0069563C">
        <w:trPr>
          <w:trHeight w:val="345"/>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69563C" w:rsidRPr="003D0695" w:rsidRDefault="0069563C" w:rsidP="0069563C">
            <w:pPr>
              <w:spacing w:after="0" w:line="240" w:lineRule="auto"/>
              <w:rPr>
                <w:rFonts w:ascii="Comic Sans MS" w:eastAsia="Times New Roman" w:hAnsi="Comic Sans MS" w:cs="Times New Roman"/>
                <w:color w:val="000000"/>
                <w:lang w:eastAsia="sl-SI"/>
              </w:rPr>
            </w:pPr>
            <w:r w:rsidRPr="003D0695">
              <w:rPr>
                <w:rFonts w:ascii="Comic Sans MS" w:eastAsia="Times New Roman" w:hAnsi="Comic Sans MS" w:cs="Times New Roman"/>
                <w:color w:val="000000"/>
                <w:lang w:eastAsia="sl-SI"/>
              </w:rPr>
              <w:t>Embalaža</w:t>
            </w:r>
          </w:p>
        </w:tc>
        <w:tc>
          <w:tcPr>
            <w:tcW w:w="1276" w:type="dxa"/>
            <w:tcBorders>
              <w:top w:val="nil"/>
              <w:left w:val="nil"/>
              <w:bottom w:val="single" w:sz="8" w:space="0" w:color="auto"/>
              <w:right w:val="single" w:sz="8" w:space="0" w:color="auto"/>
            </w:tcBorders>
            <w:shd w:val="clear" w:color="auto" w:fill="auto"/>
            <w:vAlign w:val="center"/>
            <w:hideMark/>
          </w:tcPr>
          <w:p w:rsidR="0069563C" w:rsidRPr="003D0695" w:rsidRDefault="0069563C" w:rsidP="0069563C">
            <w:pPr>
              <w:spacing w:after="0" w:line="240" w:lineRule="auto"/>
              <w:jc w:val="center"/>
              <w:rPr>
                <w:rFonts w:ascii="Comic Sans MS" w:eastAsia="Times New Roman" w:hAnsi="Comic Sans MS" w:cs="Times New Roman"/>
                <w:color w:val="000000"/>
                <w:lang w:eastAsia="sl-SI"/>
              </w:rPr>
            </w:pPr>
            <w:r w:rsidRPr="003D0695">
              <w:rPr>
                <w:rFonts w:ascii="Comic Sans MS" w:eastAsia="Times New Roman" w:hAnsi="Comic Sans MS" w:cs="Times New Roman"/>
                <w:color w:val="000000"/>
                <w:lang w:eastAsia="sl-SI"/>
              </w:rPr>
              <w:t>0</w:t>
            </w:r>
          </w:p>
        </w:tc>
        <w:tc>
          <w:tcPr>
            <w:tcW w:w="1276" w:type="dxa"/>
            <w:tcBorders>
              <w:top w:val="nil"/>
              <w:left w:val="nil"/>
              <w:bottom w:val="single" w:sz="8" w:space="0" w:color="auto"/>
              <w:right w:val="single" w:sz="8" w:space="0" w:color="auto"/>
            </w:tcBorders>
            <w:shd w:val="clear" w:color="auto" w:fill="auto"/>
            <w:vAlign w:val="center"/>
            <w:hideMark/>
          </w:tcPr>
          <w:p w:rsidR="0069563C" w:rsidRPr="003D0695" w:rsidRDefault="0069563C" w:rsidP="0069563C">
            <w:pPr>
              <w:spacing w:after="0" w:line="240" w:lineRule="auto"/>
              <w:jc w:val="center"/>
              <w:rPr>
                <w:rFonts w:ascii="Comic Sans MS" w:eastAsia="Times New Roman" w:hAnsi="Comic Sans MS" w:cs="Times New Roman"/>
                <w:color w:val="000000"/>
                <w:lang w:eastAsia="sl-SI"/>
              </w:rPr>
            </w:pPr>
            <w:r w:rsidRPr="003D0695">
              <w:rPr>
                <w:rFonts w:ascii="Comic Sans MS" w:eastAsia="Times New Roman" w:hAnsi="Comic Sans MS" w:cs="Times New Roman"/>
                <w:color w:val="000000"/>
                <w:lang w:eastAsia="sl-SI"/>
              </w:rPr>
              <w:t>0</w:t>
            </w:r>
          </w:p>
        </w:tc>
        <w:tc>
          <w:tcPr>
            <w:tcW w:w="1275" w:type="dxa"/>
            <w:tcBorders>
              <w:top w:val="nil"/>
              <w:left w:val="nil"/>
              <w:bottom w:val="single" w:sz="8" w:space="0" w:color="auto"/>
              <w:right w:val="single" w:sz="8" w:space="0" w:color="auto"/>
            </w:tcBorders>
            <w:shd w:val="clear" w:color="auto" w:fill="auto"/>
            <w:vAlign w:val="center"/>
            <w:hideMark/>
          </w:tcPr>
          <w:p w:rsidR="0069563C" w:rsidRPr="003D0695" w:rsidRDefault="0069563C" w:rsidP="0069563C">
            <w:pPr>
              <w:spacing w:after="0" w:line="240" w:lineRule="auto"/>
              <w:jc w:val="center"/>
              <w:rPr>
                <w:rFonts w:ascii="Comic Sans MS" w:eastAsia="Times New Roman" w:hAnsi="Comic Sans MS" w:cs="Times New Roman"/>
                <w:color w:val="000000"/>
                <w:lang w:eastAsia="sl-SI"/>
              </w:rPr>
            </w:pPr>
            <w:r w:rsidRPr="003D0695">
              <w:rPr>
                <w:rFonts w:ascii="Comic Sans MS" w:eastAsia="Times New Roman" w:hAnsi="Comic Sans MS" w:cs="Times New Roman"/>
                <w:color w:val="000000"/>
                <w:lang w:eastAsia="sl-SI"/>
              </w:rPr>
              <w:t>3</w:t>
            </w:r>
          </w:p>
        </w:tc>
        <w:tc>
          <w:tcPr>
            <w:tcW w:w="1276" w:type="dxa"/>
            <w:tcBorders>
              <w:top w:val="nil"/>
              <w:left w:val="nil"/>
              <w:bottom w:val="single" w:sz="8" w:space="0" w:color="auto"/>
              <w:right w:val="single" w:sz="8" w:space="0" w:color="auto"/>
            </w:tcBorders>
            <w:shd w:val="clear" w:color="auto" w:fill="auto"/>
            <w:vAlign w:val="center"/>
            <w:hideMark/>
          </w:tcPr>
          <w:p w:rsidR="0069563C" w:rsidRPr="003D0695" w:rsidRDefault="0069563C" w:rsidP="0069563C">
            <w:pPr>
              <w:spacing w:after="0" w:line="240" w:lineRule="auto"/>
              <w:jc w:val="center"/>
              <w:rPr>
                <w:rFonts w:ascii="Comic Sans MS" w:eastAsia="Times New Roman" w:hAnsi="Comic Sans MS" w:cs="Times New Roman"/>
                <w:color w:val="000000"/>
                <w:lang w:eastAsia="sl-SI"/>
              </w:rPr>
            </w:pPr>
            <w:r w:rsidRPr="003D0695">
              <w:rPr>
                <w:rFonts w:ascii="Comic Sans MS" w:eastAsia="Times New Roman" w:hAnsi="Comic Sans MS" w:cs="Times New Roman"/>
                <w:color w:val="000000"/>
                <w:lang w:eastAsia="sl-SI"/>
              </w:rPr>
              <w:t>21</w:t>
            </w:r>
          </w:p>
        </w:tc>
        <w:tc>
          <w:tcPr>
            <w:tcW w:w="1276" w:type="dxa"/>
            <w:tcBorders>
              <w:top w:val="nil"/>
              <w:left w:val="nil"/>
              <w:bottom w:val="single" w:sz="8" w:space="0" w:color="auto"/>
              <w:right w:val="single" w:sz="8" w:space="0" w:color="auto"/>
            </w:tcBorders>
            <w:shd w:val="clear" w:color="auto" w:fill="auto"/>
            <w:vAlign w:val="center"/>
            <w:hideMark/>
          </w:tcPr>
          <w:p w:rsidR="0069563C" w:rsidRPr="003D0695" w:rsidRDefault="0069563C" w:rsidP="0069563C">
            <w:pPr>
              <w:spacing w:after="0" w:line="240" w:lineRule="auto"/>
              <w:jc w:val="center"/>
              <w:rPr>
                <w:rFonts w:ascii="Comic Sans MS" w:eastAsia="Times New Roman" w:hAnsi="Comic Sans MS" w:cs="Times New Roman"/>
                <w:color w:val="000000"/>
                <w:lang w:eastAsia="sl-SI"/>
              </w:rPr>
            </w:pPr>
            <w:r w:rsidRPr="003D0695">
              <w:rPr>
                <w:rFonts w:ascii="Comic Sans MS" w:eastAsia="Times New Roman" w:hAnsi="Comic Sans MS" w:cs="Times New Roman"/>
                <w:color w:val="000000"/>
                <w:lang w:eastAsia="sl-SI"/>
              </w:rPr>
              <w:t>0</w:t>
            </w:r>
          </w:p>
        </w:tc>
      </w:tr>
      <w:tr w:rsidR="0069563C" w:rsidRPr="003D0695" w:rsidTr="0069563C">
        <w:trPr>
          <w:trHeight w:val="540"/>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69563C" w:rsidRPr="003D0695" w:rsidRDefault="0069563C" w:rsidP="0069563C">
            <w:pPr>
              <w:spacing w:after="0" w:line="240" w:lineRule="auto"/>
              <w:rPr>
                <w:rFonts w:ascii="Comic Sans MS" w:eastAsia="Times New Roman" w:hAnsi="Comic Sans MS" w:cs="Times New Roman"/>
                <w:color w:val="000000"/>
                <w:lang w:eastAsia="sl-SI"/>
              </w:rPr>
            </w:pPr>
            <w:r w:rsidRPr="003D0695">
              <w:rPr>
                <w:rFonts w:ascii="Comic Sans MS" w:eastAsia="Times New Roman" w:hAnsi="Comic Sans MS" w:cs="Times New Roman"/>
                <w:color w:val="000000"/>
                <w:lang w:eastAsia="sl-SI"/>
              </w:rPr>
              <w:t>Mešani komunalni odpadki</w:t>
            </w:r>
          </w:p>
        </w:tc>
        <w:tc>
          <w:tcPr>
            <w:tcW w:w="1276" w:type="dxa"/>
            <w:tcBorders>
              <w:top w:val="nil"/>
              <w:left w:val="nil"/>
              <w:bottom w:val="single" w:sz="8" w:space="0" w:color="auto"/>
              <w:right w:val="single" w:sz="8" w:space="0" w:color="auto"/>
            </w:tcBorders>
            <w:shd w:val="clear" w:color="auto" w:fill="auto"/>
            <w:vAlign w:val="center"/>
            <w:hideMark/>
          </w:tcPr>
          <w:p w:rsidR="0069563C" w:rsidRPr="003D0695" w:rsidRDefault="0069563C" w:rsidP="0069563C">
            <w:pPr>
              <w:spacing w:after="0" w:line="240" w:lineRule="auto"/>
              <w:jc w:val="center"/>
              <w:rPr>
                <w:rFonts w:ascii="Comic Sans MS" w:eastAsia="Times New Roman" w:hAnsi="Comic Sans MS" w:cs="Times New Roman"/>
                <w:color w:val="000000"/>
                <w:lang w:eastAsia="sl-SI"/>
              </w:rPr>
            </w:pPr>
            <w:r w:rsidRPr="003D0695">
              <w:rPr>
                <w:rFonts w:ascii="Comic Sans MS" w:eastAsia="Times New Roman" w:hAnsi="Comic Sans MS" w:cs="Times New Roman"/>
                <w:color w:val="000000"/>
                <w:lang w:eastAsia="sl-SI"/>
              </w:rPr>
              <w:t>0</w:t>
            </w:r>
          </w:p>
        </w:tc>
        <w:tc>
          <w:tcPr>
            <w:tcW w:w="1276" w:type="dxa"/>
            <w:tcBorders>
              <w:top w:val="nil"/>
              <w:left w:val="nil"/>
              <w:bottom w:val="single" w:sz="8" w:space="0" w:color="auto"/>
              <w:right w:val="single" w:sz="8" w:space="0" w:color="auto"/>
            </w:tcBorders>
            <w:shd w:val="clear" w:color="auto" w:fill="auto"/>
            <w:vAlign w:val="center"/>
            <w:hideMark/>
          </w:tcPr>
          <w:p w:rsidR="0069563C" w:rsidRPr="003D0695" w:rsidRDefault="0069563C" w:rsidP="0069563C">
            <w:pPr>
              <w:spacing w:after="0" w:line="240" w:lineRule="auto"/>
              <w:jc w:val="center"/>
              <w:rPr>
                <w:rFonts w:ascii="Comic Sans MS" w:eastAsia="Times New Roman" w:hAnsi="Comic Sans MS" w:cs="Times New Roman"/>
                <w:color w:val="000000"/>
                <w:lang w:eastAsia="sl-SI"/>
              </w:rPr>
            </w:pPr>
            <w:r w:rsidRPr="003D0695">
              <w:rPr>
                <w:rFonts w:ascii="Comic Sans MS" w:eastAsia="Times New Roman" w:hAnsi="Comic Sans MS" w:cs="Times New Roman"/>
                <w:color w:val="000000"/>
                <w:lang w:eastAsia="sl-SI"/>
              </w:rPr>
              <w:t>2</w:t>
            </w:r>
          </w:p>
        </w:tc>
        <w:tc>
          <w:tcPr>
            <w:tcW w:w="1275" w:type="dxa"/>
            <w:tcBorders>
              <w:top w:val="nil"/>
              <w:left w:val="nil"/>
              <w:bottom w:val="single" w:sz="8" w:space="0" w:color="auto"/>
              <w:right w:val="single" w:sz="8" w:space="0" w:color="auto"/>
            </w:tcBorders>
            <w:shd w:val="clear" w:color="auto" w:fill="auto"/>
            <w:vAlign w:val="center"/>
            <w:hideMark/>
          </w:tcPr>
          <w:p w:rsidR="0069563C" w:rsidRPr="003D0695" w:rsidRDefault="0069563C" w:rsidP="0069563C">
            <w:pPr>
              <w:spacing w:after="0" w:line="240" w:lineRule="auto"/>
              <w:jc w:val="center"/>
              <w:rPr>
                <w:rFonts w:ascii="Comic Sans MS" w:eastAsia="Times New Roman" w:hAnsi="Comic Sans MS" w:cs="Times New Roman"/>
                <w:color w:val="000000"/>
                <w:lang w:eastAsia="sl-SI"/>
              </w:rPr>
            </w:pPr>
            <w:r w:rsidRPr="003D0695">
              <w:rPr>
                <w:rFonts w:ascii="Comic Sans MS" w:eastAsia="Times New Roman" w:hAnsi="Comic Sans MS" w:cs="Times New Roman"/>
                <w:color w:val="000000"/>
                <w:lang w:eastAsia="sl-SI"/>
              </w:rPr>
              <w:t>17</w:t>
            </w:r>
          </w:p>
        </w:tc>
        <w:tc>
          <w:tcPr>
            <w:tcW w:w="1276" w:type="dxa"/>
            <w:tcBorders>
              <w:top w:val="nil"/>
              <w:left w:val="nil"/>
              <w:bottom w:val="single" w:sz="8" w:space="0" w:color="auto"/>
              <w:right w:val="single" w:sz="8" w:space="0" w:color="auto"/>
            </w:tcBorders>
            <w:shd w:val="clear" w:color="auto" w:fill="auto"/>
            <w:vAlign w:val="center"/>
            <w:hideMark/>
          </w:tcPr>
          <w:p w:rsidR="0069563C" w:rsidRPr="003D0695" w:rsidRDefault="0069563C" w:rsidP="0069563C">
            <w:pPr>
              <w:spacing w:after="0" w:line="240" w:lineRule="auto"/>
              <w:jc w:val="center"/>
              <w:rPr>
                <w:rFonts w:ascii="Comic Sans MS" w:eastAsia="Times New Roman" w:hAnsi="Comic Sans MS" w:cs="Times New Roman"/>
                <w:color w:val="000000"/>
                <w:lang w:eastAsia="sl-SI"/>
              </w:rPr>
            </w:pPr>
            <w:r w:rsidRPr="003D0695">
              <w:rPr>
                <w:rFonts w:ascii="Comic Sans MS" w:eastAsia="Times New Roman" w:hAnsi="Comic Sans MS" w:cs="Times New Roman"/>
                <w:color w:val="000000"/>
                <w:lang w:eastAsia="sl-SI"/>
              </w:rPr>
              <w:t>1</w:t>
            </w:r>
          </w:p>
        </w:tc>
        <w:tc>
          <w:tcPr>
            <w:tcW w:w="1276" w:type="dxa"/>
            <w:tcBorders>
              <w:top w:val="nil"/>
              <w:left w:val="nil"/>
              <w:bottom w:val="single" w:sz="8" w:space="0" w:color="auto"/>
              <w:right w:val="single" w:sz="8" w:space="0" w:color="auto"/>
            </w:tcBorders>
            <w:shd w:val="clear" w:color="auto" w:fill="auto"/>
            <w:vAlign w:val="center"/>
            <w:hideMark/>
          </w:tcPr>
          <w:p w:rsidR="0069563C" w:rsidRPr="003D0695" w:rsidRDefault="0069563C" w:rsidP="0069563C">
            <w:pPr>
              <w:spacing w:after="0" w:line="240" w:lineRule="auto"/>
              <w:jc w:val="center"/>
              <w:rPr>
                <w:rFonts w:ascii="Comic Sans MS" w:eastAsia="Times New Roman" w:hAnsi="Comic Sans MS" w:cs="Times New Roman"/>
                <w:color w:val="000000"/>
                <w:lang w:eastAsia="sl-SI"/>
              </w:rPr>
            </w:pPr>
            <w:r w:rsidRPr="003D0695">
              <w:rPr>
                <w:rFonts w:ascii="Comic Sans MS" w:eastAsia="Times New Roman" w:hAnsi="Comic Sans MS" w:cs="Times New Roman"/>
                <w:color w:val="000000"/>
                <w:lang w:eastAsia="sl-SI"/>
              </w:rPr>
              <w:t>4</w:t>
            </w:r>
          </w:p>
        </w:tc>
      </w:tr>
      <w:tr w:rsidR="0069563C" w:rsidRPr="003D0695" w:rsidTr="0069563C">
        <w:trPr>
          <w:trHeight w:val="345"/>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69563C" w:rsidRPr="003D0695" w:rsidRDefault="0069563C" w:rsidP="0069563C">
            <w:pPr>
              <w:spacing w:after="0" w:line="240" w:lineRule="auto"/>
              <w:rPr>
                <w:rFonts w:ascii="Comic Sans MS" w:eastAsia="Times New Roman" w:hAnsi="Comic Sans MS" w:cs="Times New Roman"/>
                <w:color w:val="000000"/>
                <w:lang w:eastAsia="sl-SI"/>
              </w:rPr>
            </w:pPr>
            <w:r w:rsidRPr="003D0695">
              <w:rPr>
                <w:rFonts w:ascii="Comic Sans MS" w:eastAsia="Times New Roman" w:hAnsi="Comic Sans MS" w:cs="Times New Roman"/>
                <w:color w:val="000000"/>
                <w:lang w:eastAsia="sl-SI"/>
              </w:rPr>
              <w:t>Papir in karton</w:t>
            </w:r>
          </w:p>
        </w:tc>
        <w:tc>
          <w:tcPr>
            <w:tcW w:w="1276" w:type="dxa"/>
            <w:tcBorders>
              <w:top w:val="nil"/>
              <w:left w:val="nil"/>
              <w:bottom w:val="single" w:sz="8" w:space="0" w:color="auto"/>
              <w:right w:val="single" w:sz="8" w:space="0" w:color="auto"/>
            </w:tcBorders>
            <w:shd w:val="clear" w:color="auto" w:fill="auto"/>
            <w:vAlign w:val="center"/>
            <w:hideMark/>
          </w:tcPr>
          <w:p w:rsidR="0069563C" w:rsidRPr="003D0695" w:rsidRDefault="0069563C" w:rsidP="0069563C">
            <w:pPr>
              <w:spacing w:after="0" w:line="240" w:lineRule="auto"/>
              <w:jc w:val="center"/>
              <w:rPr>
                <w:rFonts w:ascii="Comic Sans MS" w:eastAsia="Times New Roman" w:hAnsi="Comic Sans MS" w:cs="Times New Roman"/>
                <w:color w:val="000000"/>
                <w:lang w:eastAsia="sl-SI"/>
              </w:rPr>
            </w:pPr>
            <w:r w:rsidRPr="003D0695">
              <w:rPr>
                <w:rFonts w:ascii="Comic Sans MS" w:eastAsia="Times New Roman" w:hAnsi="Comic Sans MS" w:cs="Times New Roman"/>
                <w:color w:val="000000"/>
                <w:lang w:eastAsia="sl-SI"/>
              </w:rPr>
              <w:t>0</w:t>
            </w:r>
          </w:p>
        </w:tc>
        <w:tc>
          <w:tcPr>
            <w:tcW w:w="1276" w:type="dxa"/>
            <w:tcBorders>
              <w:top w:val="nil"/>
              <w:left w:val="nil"/>
              <w:bottom w:val="single" w:sz="8" w:space="0" w:color="auto"/>
              <w:right w:val="single" w:sz="8" w:space="0" w:color="auto"/>
            </w:tcBorders>
            <w:shd w:val="clear" w:color="auto" w:fill="auto"/>
            <w:vAlign w:val="center"/>
            <w:hideMark/>
          </w:tcPr>
          <w:p w:rsidR="0069563C" w:rsidRPr="003D0695" w:rsidRDefault="0069563C" w:rsidP="0069563C">
            <w:pPr>
              <w:spacing w:after="0" w:line="240" w:lineRule="auto"/>
              <w:jc w:val="center"/>
              <w:rPr>
                <w:rFonts w:ascii="Comic Sans MS" w:eastAsia="Times New Roman" w:hAnsi="Comic Sans MS" w:cs="Times New Roman"/>
                <w:color w:val="000000"/>
                <w:lang w:eastAsia="sl-SI"/>
              </w:rPr>
            </w:pPr>
            <w:r w:rsidRPr="003D0695">
              <w:rPr>
                <w:rFonts w:ascii="Comic Sans MS" w:eastAsia="Times New Roman" w:hAnsi="Comic Sans MS" w:cs="Times New Roman"/>
                <w:color w:val="000000"/>
                <w:lang w:eastAsia="sl-SI"/>
              </w:rPr>
              <w:t>4</w:t>
            </w:r>
          </w:p>
        </w:tc>
        <w:tc>
          <w:tcPr>
            <w:tcW w:w="1275" w:type="dxa"/>
            <w:tcBorders>
              <w:top w:val="nil"/>
              <w:left w:val="nil"/>
              <w:bottom w:val="single" w:sz="8" w:space="0" w:color="auto"/>
              <w:right w:val="single" w:sz="8" w:space="0" w:color="auto"/>
            </w:tcBorders>
            <w:shd w:val="clear" w:color="auto" w:fill="auto"/>
            <w:vAlign w:val="center"/>
            <w:hideMark/>
          </w:tcPr>
          <w:p w:rsidR="0069563C" w:rsidRPr="003D0695" w:rsidRDefault="0069563C" w:rsidP="0069563C">
            <w:pPr>
              <w:spacing w:after="0" w:line="240" w:lineRule="auto"/>
              <w:jc w:val="center"/>
              <w:rPr>
                <w:rFonts w:ascii="Comic Sans MS" w:eastAsia="Times New Roman" w:hAnsi="Comic Sans MS" w:cs="Times New Roman"/>
                <w:color w:val="000000"/>
                <w:lang w:eastAsia="sl-SI"/>
              </w:rPr>
            </w:pPr>
            <w:r w:rsidRPr="003D0695">
              <w:rPr>
                <w:rFonts w:ascii="Comic Sans MS" w:eastAsia="Times New Roman" w:hAnsi="Comic Sans MS" w:cs="Times New Roman"/>
                <w:color w:val="000000"/>
                <w:lang w:eastAsia="sl-SI"/>
              </w:rPr>
              <w:t>8</w:t>
            </w:r>
          </w:p>
        </w:tc>
        <w:tc>
          <w:tcPr>
            <w:tcW w:w="1276" w:type="dxa"/>
            <w:tcBorders>
              <w:top w:val="nil"/>
              <w:left w:val="nil"/>
              <w:bottom w:val="single" w:sz="8" w:space="0" w:color="auto"/>
              <w:right w:val="single" w:sz="8" w:space="0" w:color="auto"/>
            </w:tcBorders>
            <w:shd w:val="clear" w:color="auto" w:fill="auto"/>
            <w:vAlign w:val="center"/>
            <w:hideMark/>
          </w:tcPr>
          <w:p w:rsidR="0069563C" w:rsidRPr="003D0695" w:rsidRDefault="0069563C" w:rsidP="0069563C">
            <w:pPr>
              <w:spacing w:after="0" w:line="240" w:lineRule="auto"/>
              <w:jc w:val="center"/>
              <w:rPr>
                <w:rFonts w:ascii="Comic Sans MS" w:eastAsia="Times New Roman" w:hAnsi="Comic Sans MS" w:cs="Times New Roman"/>
                <w:color w:val="000000"/>
                <w:lang w:eastAsia="sl-SI"/>
              </w:rPr>
            </w:pPr>
            <w:r w:rsidRPr="003D0695">
              <w:rPr>
                <w:rFonts w:ascii="Comic Sans MS" w:eastAsia="Times New Roman" w:hAnsi="Comic Sans MS" w:cs="Times New Roman"/>
                <w:color w:val="000000"/>
                <w:lang w:eastAsia="sl-SI"/>
              </w:rPr>
              <w:t>12</w:t>
            </w:r>
          </w:p>
        </w:tc>
        <w:tc>
          <w:tcPr>
            <w:tcW w:w="1276" w:type="dxa"/>
            <w:tcBorders>
              <w:top w:val="nil"/>
              <w:left w:val="nil"/>
              <w:bottom w:val="single" w:sz="8" w:space="0" w:color="auto"/>
              <w:right w:val="single" w:sz="8" w:space="0" w:color="auto"/>
            </w:tcBorders>
            <w:shd w:val="clear" w:color="auto" w:fill="auto"/>
            <w:vAlign w:val="center"/>
            <w:hideMark/>
          </w:tcPr>
          <w:p w:rsidR="0069563C" w:rsidRPr="003D0695" w:rsidRDefault="0069563C" w:rsidP="0069563C">
            <w:pPr>
              <w:spacing w:after="0" w:line="240" w:lineRule="auto"/>
              <w:jc w:val="center"/>
              <w:rPr>
                <w:rFonts w:ascii="Comic Sans MS" w:eastAsia="Times New Roman" w:hAnsi="Comic Sans MS" w:cs="Times New Roman"/>
                <w:color w:val="000000"/>
                <w:lang w:eastAsia="sl-SI"/>
              </w:rPr>
            </w:pPr>
            <w:r w:rsidRPr="003D0695">
              <w:rPr>
                <w:rFonts w:ascii="Comic Sans MS" w:eastAsia="Times New Roman" w:hAnsi="Comic Sans MS" w:cs="Times New Roman"/>
                <w:color w:val="000000"/>
                <w:lang w:eastAsia="sl-SI"/>
              </w:rPr>
              <w:t>0</w:t>
            </w:r>
          </w:p>
        </w:tc>
      </w:tr>
      <w:tr w:rsidR="0069563C" w:rsidRPr="003D0695" w:rsidTr="0069563C">
        <w:trPr>
          <w:trHeight w:val="345"/>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69563C" w:rsidRPr="003D0695" w:rsidRDefault="0069563C" w:rsidP="0069563C">
            <w:pPr>
              <w:spacing w:after="0" w:line="240" w:lineRule="auto"/>
              <w:rPr>
                <w:rFonts w:ascii="Comic Sans MS" w:eastAsia="Times New Roman" w:hAnsi="Comic Sans MS" w:cs="Times New Roman"/>
                <w:color w:val="000000"/>
                <w:lang w:eastAsia="sl-SI"/>
              </w:rPr>
            </w:pPr>
            <w:r w:rsidRPr="003D0695">
              <w:rPr>
                <w:rFonts w:ascii="Comic Sans MS" w:eastAsia="Times New Roman" w:hAnsi="Comic Sans MS" w:cs="Times New Roman"/>
                <w:color w:val="000000"/>
                <w:lang w:eastAsia="sl-SI"/>
              </w:rPr>
              <w:t>Steklo</w:t>
            </w:r>
          </w:p>
        </w:tc>
        <w:tc>
          <w:tcPr>
            <w:tcW w:w="1276" w:type="dxa"/>
            <w:tcBorders>
              <w:top w:val="nil"/>
              <w:left w:val="nil"/>
              <w:bottom w:val="single" w:sz="8" w:space="0" w:color="auto"/>
              <w:right w:val="single" w:sz="8" w:space="0" w:color="auto"/>
            </w:tcBorders>
            <w:shd w:val="clear" w:color="auto" w:fill="auto"/>
            <w:vAlign w:val="center"/>
            <w:hideMark/>
          </w:tcPr>
          <w:p w:rsidR="0069563C" w:rsidRPr="003D0695" w:rsidRDefault="0069563C" w:rsidP="0069563C">
            <w:pPr>
              <w:spacing w:after="0" w:line="240" w:lineRule="auto"/>
              <w:jc w:val="center"/>
              <w:rPr>
                <w:rFonts w:ascii="Comic Sans MS" w:eastAsia="Times New Roman" w:hAnsi="Comic Sans MS" w:cs="Times New Roman"/>
                <w:color w:val="000000"/>
                <w:lang w:eastAsia="sl-SI"/>
              </w:rPr>
            </w:pPr>
            <w:r w:rsidRPr="003D0695">
              <w:rPr>
                <w:rFonts w:ascii="Comic Sans MS" w:eastAsia="Times New Roman" w:hAnsi="Comic Sans MS" w:cs="Times New Roman"/>
                <w:color w:val="000000"/>
                <w:lang w:eastAsia="sl-SI"/>
              </w:rPr>
              <w:t>1</w:t>
            </w:r>
          </w:p>
        </w:tc>
        <w:tc>
          <w:tcPr>
            <w:tcW w:w="1276" w:type="dxa"/>
            <w:tcBorders>
              <w:top w:val="nil"/>
              <w:left w:val="nil"/>
              <w:bottom w:val="single" w:sz="8" w:space="0" w:color="auto"/>
              <w:right w:val="single" w:sz="8" w:space="0" w:color="auto"/>
            </w:tcBorders>
            <w:shd w:val="clear" w:color="auto" w:fill="auto"/>
            <w:vAlign w:val="center"/>
            <w:hideMark/>
          </w:tcPr>
          <w:p w:rsidR="0069563C" w:rsidRPr="003D0695" w:rsidRDefault="0069563C" w:rsidP="0069563C">
            <w:pPr>
              <w:spacing w:after="0" w:line="240" w:lineRule="auto"/>
              <w:jc w:val="center"/>
              <w:rPr>
                <w:rFonts w:ascii="Comic Sans MS" w:eastAsia="Times New Roman" w:hAnsi="Comic Sans MS" w:cs="Times New Roman"/>
                <w:color w:val="000000"/>
                <w:lang w:eastAsia="sl-SI"/>
              </w:rPr>
            </w:pPr>
            <w:r w:rsidRPr="003D0695">
              <w:rPr>
                <w:rFonts w:ascii="Comic Sans MS" w:eastAsia="Times New Roman" w:hAnsi="Comic Sans MS" w:cs="Times New Roman"/>
                <w:color w:val="000000"/>
                <w:lang w:eastAsia="sl-SI"/>
              </w:rPr>
              <w:t>20</w:t>
            </w:r>
          </w:p>
        </w:tc>
        <w:tc>
          <w:tcPr>
            <w:tcW w:w="1275" w:type="dxa"/>
            <w:tcBorders>
              <w:top w:val="nil"/>
              <w:left w:val="nil"/>
              <w:bottom w:val="single" w:sz="8" w:space="0" w:color="auto"/>
              <w:right w:val="single" w:sz="8" w:space="0" w:color="auto"/>
            </w:tcBorders>
            <w:shd w:val="clear" w:color="auto" w:fill="auto"/>
            <w:vAlign w:val="center"/>
            <w:hideMark/>
          </w:tcPr>
          <w:p w:rsidR="0069563C" w:rsidRPr="003D0695" w:rsidRDefault="0069563C" w:rsidP="0069563C">
            <w:pPr>
              <w:spacing w:after="0" w:line="240" w:lineRule="auto"/>
              <w:jc w:val="center"/>
              <w:rPr>
                <w:rFonts w:ascii="Comic Sans MS" w:eastAsia="Times New Roman" w:hAnsi="Comic Sans MS" w:cs="Times New Roman"/>
                <w:color w:val="000000"/>
                <w:lang w:eastAsia="sl-SI"/>
              </w:rPr>
            </w:pPr>
            <w:r w:rsidRPr="003D0695">
              <w:rPr>
                <w:rFonts w:ascii="Comic Sans MS" w:eastAsia="Times New Roman" w:hAnsi="Comic Sans MS" w:cs="Times New Roman"/>
                <w:color w:val="000000"/>
                <w:lang w:eastAsia="sl-SI"/>
              </w:rPr>
              <w:t>2</w:t>
            </w:r>
          </w:p>
        </w:tc>
        <w:tc>
          <w:tcPr>
            <w:tcW w:w="1276" w:type="dxa"/>
            <w:tcBorders>
              <w:top w:val="nil"/>
              <w:left w:val="nil"/>
              <w:bottom w:val="single" w:sz="8" w:space="0" w:color="auto"/>
              <w:right w:val="single" w:sz="8" w:space="0" w:color="auto"/>
            </w:tcBorders>
            <w:shd w:val="clear" w:color="auto" w:fill="auto"/>
            <w:vAlign w:val="center"/>
            <w:hideMark/>
          </w:tcPr>
          <w:p w:rsidR="0069563C" w:rsidRPr="003D0695" w:rsidRDefault="0069563C" w:rsidP="0069563C">
            <w:pPr>
              <w:spacing w:after="0" w:line="240" w:lineRule="auto"/>
              <w:jc w:val="center"/>
              <w:rPr>
                <w:rFonts w:ascii="Comic Sans MS" w:eastAsia="Times New Roman" w:hAnsi="Comic Sans MS" w:cs="Times New Roman"/>
                <w:color w:val="000000"/>
                <w:lang w:eastAsia="sl-SI"/>
              </w:rPr>
            </w:pPr>
            <w:r w:rsidRPr="003D0695">
              <w:rPr>
                <w:rFonts w:ascii="Comic Sans MS" w:eastAsia="Times New Roman" w:hAnsi="Comic Sans MS" w:cs="Times New Roman"/>
                <w:color w:val="000000"/>
                <w:lang w:eastAsia="sl-SI"/>
              </w:rPr>
              <w:t>1</w:t>
            </w:r>
          </w:p>
        </w:tc>
        <w:tc>
          <w:tcPr>
            <w:tcW w:w="1276" w:type="dxa"/>
            <w:tcBorders>
              <w:top w:val="nil"/>
              <w:left w:val="nil"/>
              <w:bottom w:val="single" w:sz="8" w:space="0" w:color="auto"/>
              <w:right w:val="single" w:sz="8" w:space="0" w:color="auto"/>
            </w:tcBorders>
            <w:shd w:val="clear" w:color="auto" w:fill="auto"/>
            <w:vAlign w:val="center"/>
            <w:hideMark/>
          </w:tcPr>
          <w:p w:rsidR="0069563C" w:rsidRPr="003D0695" w:rsidRDefault="0069563C" w:rsidP="0069563C">
            <w:pPr>
              <w:spacing w:after="0" w:line="240" w:lineRule="auto"/>
              <w:jc w:val="center"/>
              <w:rPr>
                <w:rFonts w:ascii="Comic Sans MS" w:eastAsia="Times New Roman" w:hAnsi="Comic Sans MS" w:cs="Times New Roman"/>
                <w:color w:val="000000"/>
                <w:lang w:eastAsia="sl-SI"/>
              </w:rPr>
            </w:pPr>
            <w:r w:rsidRPr="003D0695">
              <w:rPr>
                <w:rFonts w:ascii="Comic Sans MS" w:eastAsia="Times New Roman" w:hAnsi="Comic Sans MS" w:cs="Times New Roman"/>
                <w:color w:val="000000"/>
                <w:lang w:eastAsia="sl-SI"/>
              </w:rPr>
              <w:t>0</w:t>
            </w:r>
          </w:p>
        </w:tc>
      </w:tr>
      <w:tr w:rsidR="0069563C" w:rsidRPr="003D0695" w:rsidTr="0069563C">
        <w:trPr>
          <w:trHeight w:val="530"/>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69563C" w:rsidRPr="003D0695" w:rsidRDefault="0069563C" w:rsidP="0069563C">
            <w:pPr>
              <w:spacing w:after="0" w:line="240" w:lineRule="auto"/>
              <w:rPr>
                <w:rFonts w:ascii="Comic Sans MS" w:eastAsia="Times New Roman" w:hAnsi="Comic Sans MS" w:cs="Times New Roman"/>
                <w:color w:val="000000"/>
                <w:lang w:eastAsia="sl-SI"/>
              </w:rPr>
            </w:pPr>
            <w:r w:rsidRPr="003D0695">
              <w:rPr>
                <w:rFonts w:ascii="Comic Sans MS" w:eastAsia="Times New Roman" w:hAnsi="Comic Sans MS" w:cs="Times New Roman"/>
                <w:color w:val="000000"/>
                <w:lang w:eastAsia="sl-SI"/>
              </w:rPr>
              <w:t>Biološki odpadki</w:t>
            </w:r>
          </w:p>
        </w:tc>
        <w:tc>
          <w:tcPr>
            <w:tcW w:w="1276" w:type="dxa"/>
            <w:tcBorders>
              <w:top w:val="nil"/>
              <w:left w:val="nil"/>
              <w:bottom w:val="single" w:sz="8" w:space="0" w:color="auto"/>
              <w:right w:val="single" w:sz="8" w:space="0" w:color="auto"/>
            </w:tcBorders>
            <w:shd w:val="clear" w:color="auto" w:fill="auto"/>
            <w:vAlign w:val="center"/>
            <w:hideMark/>
          </w:tcPr>
          <w:p w:rsidR="0069563C" w:rsidRPr="003D0695" w:rsidRDefault="0069563C" w:rsidP="0069563C">
            <w:pPr>
              <w:spacing w:after="0" w:line="240" w:lineRule="auto"/>
              <w:jc w:val="center"/>
              <w:rPr>
                <w:rFonts w:ascii="Comic Sans MS" w:eastAsia="Times New Roman" w:hAnsi="Comic Sans MS" w:cs="Times New Roman"/>
                <w:color w:val="000000"/>
                <w:lang w:eastAsia="sl-SI"/>
              </w:rPr>
            </w:pPr>
            <w:r w:rsidRPr="003D0695">
              <w:rPr>
                <w:rFonts w:ascii="Comic Sans MS" w:eastAsia="Times New Roman" w:hAnsi="Comic Sans MS" w:cs="Times New Roman"/>
                <w:color w:val="000000"/>
                <w:lang w:eastAsia="sl-SI"/>
              </w:rPr>
              <w:t>1</w:t>
            </w:r>
          </w:p>
        </w:tc>
        <w:tc>
          <w:tcPr>
            <w:tcW w:w="1276" w:type="dxa"/>
            <w:tcBorders>
              <w:top w:val="nil"/>
              <w:left w:val="nil"/>
              <w:bottom w:val="single" w:sz="8" w:space="0" w:color="auto"/>
              <w:right w:val="single" w:sz="8" w:space="0" w:color="auto"/>
            </w:tcBorders>
            <w:shd w:val="clear" w:color="auto" w:fill="auto"/>
            <w:vAlign w:val="center"/>
            <w:hideMark/>
          </w:tcPr>
          <w:p w:rsidR="0069563C" w:rsidRPr="003D0695" w:rsidRDefault="0069563C" w:rsidP="0069563C">
            <w:pPr>
              <w:spacing w:after="0" w:line="240" w:lineRule="auto"/>
              <w:jc w:val="center"/>
              <w:rPr>
                <w:rFonts w:ascii="Comic Sans MS" w:eastAsia="Times New Roman" w:hAnsi="Comic Sans MS" w:cs="Times New Roman"/>
                <w:color w:val="000000"/>
                <w:lang w:eastAsia="sl-SI"/>
              </w:rPr>
            </w:pPr>
            <w:r w:rsidRPr="003D0695">
              <w:rPr>
                <w:rFonts w:ascii="Comic Sans MS" w:eastAsia="Times New Roman" w:hAnsi="Comic Sans MS" w:cs="Times New Roman"/>
                <w:color w:val="000000"/>
                <w:lang w:eastAsia="sl-SI"/>
              </w:rPr>
              <w:t>5</w:t>
            </w:r>
          </w:p>
        </w:tc>
        <w:tc>
          <w:tcPr>
            <w:tcW w:w="1275" w:type="dxa"/>
            <w:tcBorders>
              <w:top w:val="nil"/>
              <w:left w:val="nil"/>
              <w:bottom w:val="single" w:sz="8" w:space="0" w:color="auto"/>
              <w:right w:val="single" w:sz="8" w:space="0" w:color="auto"/>
            </w:tcBorders>
            <w:shd w:val="clear" w:color="auto" w:fill="auto"/>
            <w:vAlign w:val="center"/>
            <w:hideMark/>
          </w:tcPr>
          <w:p w:rsidR="0069563C" w:rsidRPr="003D0695" w:rsidRDefault="0069563C" w:rsidP="0069563C">
            <w:pPr>
              <w:spacing w:after="0" w:line="240" w:lineRule="auto"/>
              <w:jc w:val="center"/>
              <w:rPr>
                <w:rFonts w:ascii="Comic Sans MS" w:eastAsia="Times New Roman" w:hAnsi="Comic Sans MS" w:cs="Times New Roman"/>
                <w:color w:val="000000"/>
                <w:lang w:eastAsia="sl-SI"/>
              </w:rPr>
            </w:pPr>
            <w:r w:rsidRPr="003D0695">
              <w:rPr>
                <w:rFonts w:ascii="Comic Sans MS" w:eastAsia="Times New Roman" w:hAnsi="Comic Sans MS" w:cs="Times New Roman"/>
                <w:color w:val="000000"/>
                <w:lang w:eastAsia="sl-SI"/>
              </w:rPr>
              <w:t>12</w:t>
            </w:r>
          </w:p>
        </w:tc>
        <w:tc>
          <w:tcPr>
            <w:tcW w:w="1276" w:type="dxa"/>
            <w:tcBorders>
              <w:top w:val="nil"/>
              <w:left w:val="nil"/>
              <w:bottom w:val="single" w:sz="8" w:space="0" w:color="auto"/>
              <w:right w:val="single" w:sz="8" w:space="0" w:color="auto"/>
            </w:tcBorders>
            <w:shd w:val="clear" w:color="auto" w:fill="auto"/>
            <w:vAlign w:val="center"/>
            <w:hideMark/>
          </w:tcPr>
          <w:p w:rsidR="0069563C" w:rsidRPr="003D0695" w:rsidRDefault="0069563C" w:rsidP="0069563C">
            <w:pPr>
              <w:spacing w:after="0" w:line="240" w:lineRule="auto"/>
              <w:jc w:val="center"/>
              <w:rPr>
                <w:rFonts w:ascii="Comic Sans MS" w:eastAsia="Times New Roman" w:hAnsi="Comic Sans MS" w:cs="Times New Roman"/>
                <w:color w:val="000000"/>
                <w:lang w:eastAsia="sl-SI"/>
              </w:rPr>
            </w:pPr>
            <w:r w:rsidRPr="003D0695">
              <w:rPr>
                <w:rFonts w:ascii="Comic Sans MS" w:eastAsia="Times New Roman" w:hAnsi="Comic Sans MS" w:cs="Times New Roman"/>
                <w:color w:val="000000"/>
                <w:lang w:eastAsia="sl-SI"/>
              </w:rPr>
              <w:t>4</w:t>
            </w:r>
          </w:p>
        </w:tc>
        <w:tc>
          <w:tcPr>
            <w:tcW w:w="1276" w:type="dxa"/>
            <w:tcBorders>
              <w:top w:val="nil"/>
              <w:left w:val="nil"/>
              <w:bottom w:val="single" w:sz="8" w:space="0" w:color="auto"/>
              <w:right w:val="single" w:sz="8" w:space="0" w:color="auto"/>
            </w:tcBorders>
            <w:shd w:val="clear" w:color="auto" w:fill="auto"/>
            <w:vAlign w:val="center"/>
            <w:hideMark/>
          </w:tcPr>
          <w:p w:rsidR="0069563C" w:rsidRPr="003D0695" w:rsidRDefault="0069563C" w:rsidP="0069563C">
            <w:pPr>
              <w:spacing w:after="0" w:line="240" w:lineRule="auto"/>
              <w:jc w:val="center"/>
              <w:rPr>
                <w:rFonts w:ascii="Comic Sans MS" w:eastAsia="Times New Roman" w:hAnsi="Comic Sans MS" w:cs="Times New Roman"/>
                <w:color w:val="000000"/>
                <w:lang w:eastAsia="sl-SI"/>
              </w:rPr>
            </w:pPr>
            <w:r w:rsidRPr="003D0695">
              <w:rPr>
                <w:rFonts w:ascii="Comic Sans MS" w:eastAsia="Times New Roman" w:hAnsi="Comic Sans MS" w:cs="Times New Roman"/>
                <w:color w:val="000000"/>
                <w:lang w:eastAsia="sl-SI"/>
              </w:rPr>
              <w:t>2</w:t>
            </w:r>
          </w:p>
        </w:tc>
      </w:tr>
      <w:tr w:rsidR="0069563C" w:rsidRPr="003D0695" w:rsidTr="0069563C">
        <w:trPr>
          <w:trHeight w:val="977"/>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69563C" w:rsidRPr="003D0695" w:rsidRDefault="0069563C" w:rsidP="0069563C">
            <w:pPr>
              <w:spacing w:after="0" w:line="240" w:lineRule="auto"/>
              <w:rPr>
                <w:rFonts w:ascii="Comic Sans MS" w:eastAsia="Times New Roman" w:hAnsi="Comic Sans MS" w:cs="Times New Roman"/>
                <w:color w:val="000000"/>
                <w:lang w:eastAsia="sl-SI"/>
              </w:rPr>
            </w:pPr>
            <w:r w:rsidRPr="003D0695">
              <w:rPr>
                <w:rFonts w:ascii="Comic Sans MS" w:eastAsia="Times New Roman" w:hAnsi="Comic Sans MS" w:cs="Times New Roman"/>
                <w:color w:val="000000"/>
                <w:lang w:eastAsia="sl-SI"/>
              </w:rPr>
              <w:t>Nevarni odpadki (akumulatorji, zdravila, baterije, odpadno olje …)</w:t>
            </w:r>
          </w:p>
        </w:tc>
        <w:tc>
          <w:tcPr>
            <w:tcW w:w="1276" w:type="dxa"/>
            <w:tcBorders>
              <w:top w:val="nil"/>
              <w:left w:val="nil"/>
              <w:bottom w:val="single" w:sz="8" w:space="0" w:color="auto"/>
              <w:right w:val="single" w:sz="8" w:space="0" w:color="auto"/>
            </w:tcBorders>
            <w:shd w:val="clear" w:color="auto" w:fill="auto"/>
            <w:vAlign w:val="center"/>
            <w:hideMark/>
          </w:tcPr>
          <w:p w:rsidR="0069563C" w:rsidRPr="003D0695" w:rsidRDefault="0069563C" w:rsidP="0069563C">
            <w:pPr>
              <w:spacing w:after="0" w:line="240" w:lineRule="auto"/>
              <w:jc w:val="center"/>
              <w:rPr>
                <w:rFonts w:ascii="Comic Sans MS" w:eastAsia="Times New Roman" w:hAnsi="Comic Sans MS" w:cs="Times New Roman"/>
                <w:color w:val="000000"/>
                <w:lang w:eastAsia="sl-SI"/>
              </w:rPr>
            </w:pPr>
            <w:r w:rsidRPr="003D0695">
              <w:rPr>
                <w:rFonts w:ascii="Comic Sans MS" w:eastAsia="Times New Roman" w:hAnsi="Comic Sans MS" w:cs="Times New Roman"/>
                <w:color w:val="000000"/>
                <w:lang w:eastAsia="sl-SI"/>
              </w:rPr>
              <w:t>7</w:t>
            </w:r>
          </w:p>
        </w:tc>
        <w:tc>
          <w:tcPr>
            <w:tcW w:w="1276" w:type="dxa"/>
            <w:tcBorders>
              <w:top w:val="nil"/>
              <w:left w:val="nil"/>
              <w:bottom w:val="single" w:sz="8" w:space="0" w:color="auto"/>
              <w:right w:val="single" w:sz="8" w:space="0" w:color="auto"/>
            </w:tcBorders>
            <w:shd w:val="clear" w:color="auto" w:fill="auto"/>
            <w:vAlign w:val="center"/>
            <w:hideMark/>
          </w:tcPr>
          <w:p w:rsidR="0069563C" w:rsidRPr="003D0695" w:rsidRDefault="0069563C" w:rsidP="0069563C">
            <w:pPr>
              <w:spacing w:after="0" w:line="240" w:lineRule="auto"/>
              <w:jc w:val="center"/>
              <w:rPr>
                <w:rFonts w:ascii="Comic Sans MS" w:eastAsia="Times New Roman" w:hAnsi="Comic Sans MS" w:cs="Times New Roman"/>
                <w:color w:val="000000"/>
                <w:lang w:eastAsia="sl-SI"/>
              </w:rPr>
            </w:pPr>
            <w:r w:rsidRPr="003D0695">
              <w:rPr>
                <w:rFonts w:ascii="Comic Sans MS" w:eastAsia="Times New Roman" w:hAnsi="Comic Sans MS" w:cs="Times New Roman"/>
                <w:color w:val="000000"/>
                <w:lang w:eastAsia="sl-SI"/>
              </w:rPr>
              <w:t>13</w:t>
            </w:r>
          </w:p>
        </w:tc>
        <w:tc>
          <w:tcPr>
            <w:tcW w:w="1275" w:type="dxa"/>
            <w:tcBorders>
              <w:top w:val="nil"/>
              <w:left w:val="nil"/>
              <w:bottom w:val="single" w:sz="8" w:space="0" w:color="auto"/>
              <w:right w:val="single" w:sz="8" w:space="0" w:color="auto"/>
            </w:tcBorders>
            <w:shd w:val="clear" w:color="auto" w:fill="auto"/>
            <w:vAlign w:val="center"/>
            <w:hideMark/>
          </w:tcPr>
          <w:p w:rsidR="0069563C" w:rsidRPr="003D0695" w:rsidRDefault="0069563C" w:rsidP="0069563C">
            <w:pPr>
              <w:spacing w:after="0" w:line="240" w:lineRule="auto"/>
              <w:jc w:val="center"/>
              <w:rPr>
                <w:rFonts w:ascii="Comic Sans MS" w:eastAsia="Times New Roman" w:hAnsi="Comic Sans MS" w:cs="Times New Roman"/>
                <w:color w:val="000000"/>
                <w:lang w:eastAsia="sl-SI"/>
              </w:rPr>
            </w:pPr>
            <w:r w:rsidRPr="003D0695">
              <w:rPr>
                <w:rFonts w:ascii="Comic Sans MS" w:eastAsia="Times New Roman" w:hAnsi="Comic Sans MS" w:cs="Times New Roman"/>
                <w:color w:val="000000"/>
                <w:lang w:eastAsia="sl-SI"/>
              </w:rPr>
              <w:t>1</w:t>
            </w:r>
          </w:p>
        </w:tc>
        <w:tc>
          <w:tcPr>
            <w:tcW w:w="1276" w:type="dxa"/>
            <w:tcBorders>
              <w:top w:val="nil"/>
              <w:left w:val="nil"/>
              <w:bottom w:val="single" w:sz="8" w:space="0" w:color="auto"/>
              <w:right w:val="single" w:sz="8" w:space="0" w:color="auto"/>
            </w:tcBorders>
            <w:shd w:val="clear" w:color="auto" w:fill="auto"/>
            <w:vAlign w:val="center"/>
            <w:hideMark/>
          </w:tcPr>
          <w:p w:rsidR="0069563C" w:rsidRPr="003D0695" w:rsidRDefault="0069563C" w:rsidP="0069563C">
            <w:pPr>
              <w:spacing w:after="0" w:line="240" w:lineRule="auto"/>
              <w:jc w:val="center"/>
              <w:rPr>
                <w:rFonts w:ascii="Comic Sans MS" w:eastAsia="Times New Roman" w:hAnsi="Comic Sans MS" w:cs="Times New Roman"/>
                <w:color w:val="000000"/>
                <w:lang w:eastAsia="sl-SI"/>
              </w:rPr>
            </w:pPr>
            <w:r w:rsidRPr="003D0695">
              <w:rPr>
                <w:rFonts w:ascii="Comic Sans MS" w:eastAsia="Times New Roman" w:hAnsi="Comic Sans MS" w:cs="Times New Roman"/>
                <w:color w:val="000000"/>
                <w:lang w:eastAsia="sl-SI"/>
              </w:rPr>
              <w:t>1</w:t>
            </w:r>
          </w:p>
        </w:tc>
        <w:tc>
          <w:tcPr>
            <w:tcW w:w="1276" w:type="dxa"/>
            <w:tcBorders>
              <w:top w:val="nil"/>
              <w:left w:val="nil"/>
              <w:bottom w:val="single" w:sz="8" w:space="0" w:color="auto"/>
              <w:right w:val="single" w:sz="8" w:space="0" w:color="auto"/>
            </w:tcBorders>
            <w:shd w:val="clear" w:color="auto" w:fill="auto"/>
            <w:vAlign w:val="center"/>
            <w:hideMark/>
          </w:tcPr>
          <w:p w:rsidR="0069563C" w:rsidRPr="003D0695" w:rsidRDefault="0069563C" w:rsidP="0069563C">
            <w:pPr>
              <w:spacing w:after="0" w:line="240" w:lineRule="auto"/>
              <w:jc w:val="center"/>
              <w:rPr>
                <w:rFonts w:ascii="Comic Sans MS" w:eastAsia="Times New Roman" w:hAnsi="Comic Sans MS" w:cs="Times New Roman"/>
                <w:color w:val="000000"/>
                <w:lang w:eastAsia="sl-SI"/>
              </w:rPr>
            </w:pPr>
            <w:r w:rsidRPr="003D0695">
              <w:rPr>
                <w:rFonts w:ascii="Comic Sans MS" w:eastAsia="Times New Roman" w:hAnsi="Comic Sans MS" w:cs="Times New Roman"/>
                <w:color w:val="000000"/>
                <w:lang w:eastAsia="sl-SI"/>
              </w:rPr>
              <w:t>2</w:t>
            </w:r>
          </w:p>
        </w:tc>
      </w:tr>
      <w:tr w:rsidR="0069563C" w:rsidRPr="003D0695" w:rsidTr="0069563C">
        <w:trPr>
          <w:trHeight w:val="396"/>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69563C" w:rsidRPr="003D0695" w:rsidRDefault="0069563C" w:rsidP="0069563C">
            <w:pPr>
              <w:spacing w:after="0" w:line="240" w:lineRule="auto"/>
              <w:rPr>
                <w:rFonts w:ascii="Comic Sans MS" w:eastAsia="Times New Roman" w:hAnsi="Comic Sans MS" w:cs="Times New Roman"/>
                <w:color w:val="000000"/>
                <w:lang w:eastAsia="sl-SI"/>
              </w:rPr>
            </w:pPr>
            <w:r w:rsidRPr="003D0695">
              <w:rPr>
                <w:rFonts w:ascii="Comic Sans MS" w:eastAsia="Times New Roman" w:hAnsi="Comic Sans MS" w:cs="Times New Roman"/>
                <w:color w:val="000000"/>
                <w:lang w:eastAsia="sl-SI"/>
              </w:rPr>
              <w:t>Kosovni odpadki</w:t>
            </w:r>
          </w:p>
        </w:tc>
        <w:tc>
          <w:tcPr>
            <w:tcW w:w="1276" w:type="dxa"/>
            <w:tcBorders>
              <w:top w:val="nil"/>
              <w:left w:val="nil"/>
              <w:bottom w:val="single" w:sz="8" w:space="0" w:color="auto"/>
              <w:right w:val="single" w:sz="8" w:space="0" w:color="auto"/>
            </w:tcBorders>
            <w:shd w:val="clear" w:color="auto" w:fill="auto"/>
            <w:vAlign w:val="center"/>
            <w:hideMark/>
          </w:tcPr>
          <w:p w:rsidR="0069563C" w:rsidRPr="003D0695" w:rsidRDefault="0069563C" w:rsidP="0069563C">
            <w:pPr>
              <w:spacing w:after="0" w:line="240" w:lineRule="auto"/>
              <w:jc w:val="center"/>
              <w:rPr>
                <w:rFonts w:ascii="Comic Sans MS" w:eastAsia="Times New Roman" w:hAnsi="Comic Sans MS" w:cs="Times New Roman"/>
                <w:color w:val="000000"/>
                <w:lang w:eastAsia="sl-SI"/>
              </w:rPr>
            </w:pPr>
            <w:r w:rsidRPr="003D0695">
              <w:rPr>
                <w:rFonts w:ascii="Comic Sans MS" w:eastAsia="Times New Roman" w:hAnsi="Comic Sans MS" w:cs="Times New Roman"/>
                <w:color w:val="000000"/>
                <w:lang w:eastAsia="sl-SI"/>
              </w:rPr>
              <w:t>13</w:t>
            </w:r>
          </w:p>
        </w:tc>
        <w:tc>
          <w:tcPr>
            <w:tcW w:w="1276" w:type="dxa"/>
            <w:tcBorders>
              <w:top w:val="nil"/>
              <w:left w:val="nil"/>
              <w:bottom w:val="single" w:sz="8" w:space="0" w:color="auto"/>
              <w:right w:val="single" w:sz="8" w:space="0" w:color="auto"/>
            </w:tcBorders>
            <w:shd w:val="clear" w:color="auto" w:fill="auto"/>
            <w:vAlign w:val="center"/>
            <w:hideMark/>
          </w:tcPr>
          <w:p w:rsidR="0069563C" w:rsidRPr="003D0695" w:rsidRDefault="0069563C" w:rsidP="0069563C">
            <w:pPr>
              <w:spacing w:after="0" w:line="240" w:lineRule="auto"/>
              <w:jc w:val="center"/>
              <w:rPr>
                <w:rFonts w:ascii="Comic Sans MS" w:eastAsia="Times New Roman" w:hAnsi="Comic Sans MS" w:cs="Times New Roman"/>
                <w:color w:val="000000"/>
                <w:lang w:eastAsia="sl-SI"/>
              </w:rPr>
            </w:pPr>
            <w:r w:rsidRPr="003D0695">
              <w:rPr>
                <w:rFonts w:ascii="Comic Sans MS" w:eastAsia="Times New Roman" w:hAnsi="Comic Sans MS" w:cs="Times New Roman"/>
                <w:color w:val="000000"/>
                <w:lang w:eastAsia="sl-SI"/>
              </w:rPr>
              <w:t>8</w:t>
            </w:r>
          </w:p>
        </w:tc>
        <w:tc>
          <w:tcPr>
            <w:tcW w:w="1275" w:type="dxa"/>
            <w:tcBorders>
              <w:top w:val="nil"/>
              <w:left w:val="nil"/>
              <w:bottom w:val="single" w:sz="8" w:space="0" w:color="auto"/>
              <w:right w:val="single" w:sz="8" w:space="0" w:color="auto"/>
            </w:tcBorders>
            <w:shd w:val="clear" w:color="auto" w:fill="auto"/>
            <w:vAlign w:val="center"/>
            <w:hideMark/>
          </w:tcPr>
          <w:p w:rsidR="0069563C" w:rsidRPr="003D0695" w:rsidRDefault="0069563C" w:rsidP="0069563C">
            <w:pPr>
              <w:spacing w:after="0" w:line="240" w:lineRule="auto"/>
              <w:jc w:val="center"/>
              <w:rPr>
                <w:rFonts w:ascii="Comic Sans MS" w:eastAsia="Times New Roman" w:hAnsi="Comic Sans MS" w:cs="Times New Roman"/>
                <w:color w:val="000000"/>
                <w:lang w:eastAsia="sl-SI"/>
              </w:rPr>
            </w:pPr>
            <w:r w:rsidRPr="003D0695">
              <w:rPr>
                <w:rFonts w:ascii="Comic Sans MS" w:eastAsia="Times New Roman" w:hAnsi="Comic Sans MS" w:cs="Times New Roman"/>
                <w:color w:val="000000"/>
                <w:lang w:eastAsia="sl-SI"/>
              </w:rPr>
              <w:t>1</w:t>
            </w:r>
          </w:p>
        </w:tc>
        <w:tc>
          <w:tcPr>
            <w:tcW w:w="1276" w:type="dxa"/>
            <w:tcBorders>
              <w:top w:val="nil"/>
              <w:left w:val="nil"/>
              <w:bottom w:val="single" w:sz="8" w:space="0" w:color="auto"/>
              <w:right w:val="single" w:sz="8" w:space="0" w:color="auto"/>
            </w:tcBorders>
            <w:shd w:val="clear" w:color="auto" w:fill="auto"/>
            <w:vAlign w:val="center"/>
            <w:hideMark/>
          </w:tcPr>
          <w:p w:rsidR="0069563C" w:rsidRPr="003D0695" w:rsidRDefault="0069563C" w:rsidP="0069563C">
            <w:pPr>
              <w:spacing w:after="0" w:line="240" w:lineRule="auto"/>
              <w:jc w:val="center"/>
              <w:rPr>
                <w:rFonts w:ascii="Comic Sans MS" w:eastAsia="Times New Roman" w:hAnsi="Comic Sans MS" w:cs="Times New Roman"/>
                <w:color w:val="000000"/>
                <w:lang w:eastAsia="sl-SI"/>
              </w:rPr>
            </w:pPr>
            <w:r w:rsidRPr="003D0695">
              <w:rPr>
                <w:rFonts w:ascii="Comic Sans MS" w:eastAsia="Times New Roman" w:hAnsi="Comic Sans MS" w:cs="Times New Roman"/>
                <w:color w:val="000000"/>
                <w:lang w:eastAsia="sl-SI"/>
              </w:rPr>
              <w:t>0</w:t>
            </w:r>
          </w:p>
        </w:tc>
        <w:tc>
          <w:tcPr>
            <w:tcW w:w="1276" w:type="dxa"/>
            <w:tcBorders>
              <w:top w:val="nil"/>
              <w:left w:val="nil"/>
              <w:bottom w:val="single" w:sz="8" w:space="0" w:color="auto"/>
              <w:right w:val="single" w:sz="8" w:space="0" w:color="auto"/>
            </w:tcBorders>
            <w:shd w:val="clear" w:color="auto" w:fill="auto"/>
            <w:vAlign w:val="center"/>
            <w:hideMark/>
          </w:tcPr>
          <w:p w:rsidR="0069563C" w:rsidRPr="003D0695" w:rsidRDefault="0069563C" w:rsidP="0069563C">
            <w:pPr>
              <w:spacing w:after="0" w:line="240" w:lineRule="auto"/>
              <w:jc w:val="center"/>
              <w:rPr>
                <w:rFonts w:ascii="Comic Sans MS" w:eastAsia="Times New Roman" w:hAnsi="Comic Sans MS" w:cs="Times New Roman"/>
                <w:color w:val="000000"/>
                <w:lang w:eastAsia="sl-SI"/>
              </w:rPr>
            </w:pPr>
            <w:r w:rsidRPr="003D0695">
              <w:rPr>
                <w:rFonts w:ascii="Comic Sans MS" w:eastAsia="Times New Roman" w:hAnsi="Comic Sans MS" w:cs="Times New Roman"/>
                <w:color w:val="000000"/>
                <w:lang w:eastAsia="sl-SI"/>
              </w:rPr>
              <w:t>2</w:t>
            </w:r>
          </w:p>
        </w:tc>
      </w:tr>
      <w:tr w:rsidR="0069563C" w:rsidRPr="003D0695" w:rsidTr="0069563C">
        <w:trPr>
          <w:trHeight w:val="700"/>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69563C" w:rsidRPr="003D0695" w:rsidRDefault="0069563C" w:rsidP="0069563C">
            <w:pPr>
              <w:spacing w:after="0" w:line="240" w:lineRule="auto"/>
              <w:rPr>
                <w:rFonts w:ascii="Comic Sans MS" w:eastAsia="Times New Roman" w:hAnsi="Comic Sans MS" w:cs="Times New Roman"/>
                <w:color w:val="000000"/>
                <w:lang w:eastAsia="sl-SI"/>
              </w:rPr>
            </w:pPr>
            <w:r w:rsidRPr="003D0695">
              <w:rPr>
                <w:rFonts w:ascii="Comic Sans MS" w:eastAsia="Times New Roman" w:hAnsi="Comic Sans MS" w:cs="Times New Roman"/>
                <w:color w:val="000000"/>
                <w:lang w:eastAsia="sl-SI"/>
              </w:rPr>
              <w:t>Električna in elektronska oprema</w:t>
            </w:r>
          </w:p>
        </w:tc>
        <w:tc>
          <w:tcPr>
            <w:tcW w:w="1276" w:type="dxa"/>
            <w:tcBorders>
              <w:top w:val="nil"/>
              <w:left w:val="nil"/>
              <w:bottom w:val="single" w:sz="8" w:space="0" w:color="auto"/>
              <w:right w:val="single" w:sz="8" w:space="0" w:color="auto"/>
            </w:tcBorders>
            <w:shd w:val="clear" w:color="auto" w:fill="auto"/>
            <w:vAlign w:val="center"/>
            <w:hideMark/>
          </w:tcPr>
          <w:p w:rsidR="0069563C" w:rsidRPr="003D0695" w:rsidRDefault="0069563C" w:rsidP="0069563C">
            <w:pPr>
              <w:spacing w:after="0" w:line="240" w:lineRule="auto"/>
              <w:jc w:val="center"/>
              <w:rPr>
                <w:rFonts w:ascii="Comic Sans MS" w:eastAsia="Times New Roman" w:hAnsi="Comic Sans MS" w:cs="Times New Roman"/>
                <w:color w:val="000000"/>
                <w:lang w:eastAsia="sl-SI"/>
              </w:rPr>
            </w:pPr>
            <w:r w:rsidRPr="003D0695">
              <w:rPr>
                <w:rFonts w:ascii="Comic Sans MS" w:eastAsia="Times New Roman" w:hAnsi="Comic Sans MS" w:cs="Times New Roman"/>
                <w:color w:val="000000"/>
                <w:lang w:eastAsia="sl-SI"/>
              </w:rPr>
              <w:t>7</w:t>
            </w:r>
          </w:p>
        </w:tc>
        <w:tc>
          <w:tcPr>
            <w:tcW w:w="1276" w:type="dxa"/>
            <w:tcBorders>
              <w:top w:val="nil"/>
              <w:left w:val="nil"/>
              <w:bottom w:val="single" w:sz="8" w:space="0" w:color="auto"/>
              <w:right w:val="single" w:sz="8" w:space="0" w:color="auto"/>
            </w:tcBorders>
            <w:shd w:val="clear" w:color="auto" w:fill="auto"/>
            <w:vAlign w:val="center"/>
            <w:hideMark/>
          </w:tcPr>
          <w:p w:rsidR="0069563C" w:rsidRPr="003D0695" w:rsidRDefault="0069563C" w:rsidP="0069563C">
            <w:pPr>
              <w:spacing w:after="0" w:line="240" w:lineRule="auto"/>
              <w:jc w:val="center"/>
              <w:rPr>
                <w:rFonts w:ascii="Comic Sans MS" w:eastAsia="Times New Roman" w:hAnsi="Comic Sans MS" w:cs="Times New Roman"/>
                <w:color w:val="000000"/>
                <w:lang w:eastAsia="sl-SI"/>
              </w:rPr>
            </w:pPr>
            <w:r w:rsidRPr="003D0695">
              <w:rPr>
                <w:rFonts w:ascii="Comic Sans MS" w:eastAsia="Times New Roman" w:hAnsi="Comic Sans MS" w:cs="Times New Roman"/>
                <w:color w:val="000000"/>
                <w:lang w:eastAsia="sl-SI"/>
              </w:rPr>
              <w:t>13</w:t>
            </w:r>
          </w:p>
        </w:tc>
        <w:tc>
          <w:tcPr>
            <w:tcW w:w="1275" w:type="dxa"/>
            <w:tcBorders>
              <w:top w:val="nil"/>
              <w:left w:val="nil"/>
              <w:bottom w:val="single" w:sz="8" w:space="0" w:color="auto"/>
              <w:right w:val="single" w:sz="8" w:space="0" w:color="auto"/>
            </w:tcBorders>
            <w:shd w:val="clear" w:color="auto" w:fill="auto"/>
            <w:vAlign w:val="center"/>
            <w:hideMark/>
          </w:tcPr>
          <w:p w:rsidR="0069563C" w:rsidRPr="003D0695" w:rsidRDefault="0069563C" w:rsidP="0069563C">
            <w:pPr>
              <w:spacing w:after="0" w:line="240" w:lineRule="auto"/>
              <w:jc w:val="center"/>
              <w:rPr>
                <w:rFonts w:ascii="Comic Sans MS" w:eastAsia="Times New Roman" w:hAnsi="Comic Sans MS" w:cs="Times New Roman"/>
                <w:color w:val="000000"/>
                <w:lang w:eastAsia="sl-SI"/>
              </w:rPr>
            </w:pPr>
            <w:r w:rsidRPr="003D0695">
              <w:rPr>
                <w:rFonts w:ascii="Comic Sans MS" w:eastAsia="Times New Roman" w:hAnsi="Comic Sans MS" w:cs="Times New Roman"/>
                <w:color w:val="000000"/>
                <w:lang w:eastAsia="sl-SI"/>
              </w:rPr>
              <w:t>1</w:t>
            </w:r>
          </w:p>
        </w:tc>
        <w:tc>
          <w:tcPr>
            <w:tcW w:w="1276" w:type="dxa"/>
            <w:tcBorders>
              <w:top w:val="nil"/>
              <w:left w:val="nil"/>
              <w:bottom w:val="single" w:sz="8" w:space="0" w:color="auto"/>
              <w:right w:val="single" w:sz="8" w:space="0" w:color="auto"/>
            </w:tcBorders>
            <w:shd w:val="clear" w:color="auto" w:fill="auto"/>
            <w:vAlign w:val="center"/>
            <w:hideMark/>
          </w:tcPr>
          <w:p w:rsidR="0069563C" w:rsidRPr="003D0695" w:rsidRDefault="0069563C" w:rsidP="0069563C">
            <w:pPr>
              <w:spacing w:after="0" w:line="240" w:lineRule="auto"/>
              <w:jc w:val="center"/>
              <w:rPr>
                <w:rFonts w:ascii="Comic Sans MS" w:eastAsia="Times New Roman" w:hAnsi="Comic Sans MS" w:cs="Times New Roman"/>
                <w:color w:val="000000"/>
                <w:lang w:eastAsia="sl-SI"/>
              </w:rPr>
            </w:pPr>
            <w:r w:rsidRPr="003D0695">
              <w:rPr>
                <w:rFonts w:ascii="Comic Sans MS" w:eastAsia="Times New Roman" w:hAnsi="Comic Sans MS" w:cs="Times New Roman"/>
                <w:color w:val="000000"/>
                <w:lang w:eastAsia="sl-SI"/>
              </w:rPr>
              <w:t>1</w:t>
            </w:r>
          </w:p>
        </w:tc>
        <w:tc>
          <w:tcPr>
            <w:tcW w:w="1276" w:type="dxa"/>
            <w:tcBorders>
              <w:top w:val="nil"/>
              <w:left w:val="nil"/>
              <w:bottom w:val="single" w:sz="8" w:space="0" w:color="auto"/>
              <w:right w:val="single" w:sz="8" w:space="0" w:color="auto"/>
            </w:tcBorders>
            <w:shd w:val="clear" w:color="auto" w:fill="auto"/>
            <w:vAlign w:val="center"/>
            <w:hideMark/>
          </w:tcPr>
          <w:p w:rsidR="0069563C" w:rsidRPr="003D0695" w:rsidRDefault="0069563C" w:rsidP="0069563C">
            <w:pPr>
              <w:spacing w:after="0" w:line="240" w:lineRule="auto"/>
              <w:jc w:val="center"/>
              <w:rPr>
                <w:rFonts w:ascii="Comic Sans MS" w:eastAsia="Times New Roman" w:hAnsi="Comic Sans MS" w:cs="Times New Roman"/>
                <w:color w:val="000000"/>
                <w:lang w:eastAsia="sl-SI"/>
              </w:rPr>
            </w:pPr>
            <w:r w:rsidRPr="003D0695">
              <w:rPr>
                <w:rFonts w:ascii="Comic Sans MS" w:eastAsia="Times New Roman" w:hAnsi="Comic Sans MS" w:cs="Times New Roman"/>
                <w:color w:val="000000"/>
                <w:lang w:eastAsia="sl-SI"/>
              </w:rPr>
              <w:t>2</w:t>
            </w:r>
          </w:p>
        </w:tc>
      </w:tr>
      <w:tr w:rsidR="0069563C" w:rsidRPr="003D0695" w:rsidTr="0069563C">
        <w:trPr>
          <w:trHeight w:val="1121"/>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69563C" w:rsidRPr="003D0695" w:rsidRDefault="0069563C" w:rsidP="0069563C">
            <w:pPr>
              <w:spacing w:after="0" w:line="240" w:lineRule="auto"/>
              <w:rPr>
                <w:rFonts w:ascii="Comic Sans MS" w:eastAsia="Times New Roman" w:hAnsi="Comic Sans MS" w:cs="Times New Roman"/>
                <w:color w:val="000000"/>
                <w:lang w:eastAsia="sl-SI"/>
              </w:rPr>
            </w:pPr>
            <w:r w:rsidRPr="003D0695">
              <w:rPr>
                <w:rFonts w:ascii="Comic Sans MS" w:eastAsia="Times New Roman" w:hAnsi="Comic Sans MS" w:cs="Times New Roman"/>
                <w:color w:val="000000"/>
                <w:lang w:eastAsia="sl-SI"/>
              </w:rPr>
              <w:t>Posebni odpadki</w:t>
            </w:r>
            <w:r w:rsidR="00CA5EBA">
              <w:rPr>
                <w:rFonts w:ascii="Comic Sans MS" w:eastAsia="Times New Roman" w:hAnsi="Comic Sans MS" w:cs="Times New Roman"/>
                <w:color w:val="000000"/>
                <w:lang w:eastAsia="sl-SI"/>
              </w:rPr>
              <w:t xml:space="preserve"> </w:t>
            </w:r>
            <w:r w:rsidRPr="003D0695">
              <w:rPr>
                <w:rFonts w:ascii="Comic Sans MS" w:eastAsia="Times New Roman" w:hAnsi="Comic Sans MS" w:cs="Times New Roman"/>
                <w:color w:val="000000"/>
                <w:lang w:eastAsia="sl-SI"/>
              </w:rPr>
              <w:t>(gume, azbestna kritina, avtomobili, gradbeni odpadki)</w:t>
            </w:r>
          </w:p>
        </w:tc>
        <w:tc>
          <w:tcPr>
            <w:tcW w:w="1276" w:type="dxa"/>
            <w:tcBorders>
              <w:top w:val="nil"/>
              <w:left w:val="nil"/>
              <w:bottom w:val="single" w:sz="8" w:space="0" w:color="auto"/>
              <w:right w:val="single" w:sz="8" w:space="0" w:color="auto"/>
            </w:tcBorders>
            <w:shd w:val="clear" w:color="auto" w:fill="auto"/>
            <w:vAlign w:val="center"/>
            <w:hideMark/>
          </w:tcPr>
          <w:p w:rsidR="0069563C" w:rsidRPr="003D0695" w:rsidRDefault="0069563C" w:rsidP="0069563C">
            <w:pPr>
              <w:spacing w:after="0" w:line="240" w:lineRule="auto"/>
              <w:jc w:val="center"/>
              <w:rPr>
                <w:rFonts w:ascii="Comic Sans MS" w:eastAsia="Times New Roman" w:hAnsi="Comic Sans MS" w:cs="Times New Roman"/>
                <w:color w:val="000000"/>
                <w:lang w:eastAsia="sl-SI"/>
              </w:rPr>
            </w:pPr>
            <w:r w:rsidRPr="003D0695">
              <w:rPr>
                <w:rFonts w:ascii="Comic Sans MS" w:eastAsia="Times New Roman" w:hAnsi="Comic Sans MS" w:cs="Times New Roman"/>
                <w:color w:val="000000"/>
                <w:lang w:eastAsia="sl-SI"/>
              </w:rPr>
              <w:t>8</w:t>
            </w:r>
          </w:p>
        </w:tc>
        <w:tc>
          <w:tcPr>
            <w:tcW w:w="1276" w:type="dxa"/>
            <w:tcBorders>
              <w:top w:val="nil"/>
              <w:left w:val="nil"/>
              <w:bottom w:val="single" w:sz="8" w:space="0" w:color="auto"/>
              <w:right w:val="single" w:sz="8" w:space="0" w:color="auto"/>
            </w:tcBorders>
            <w:shd w:val="clear" w:color="auto" w:fill="auto"/>
            <w:vAlign w:val="center"/>
            <w:hideMark/>
          </w:tcPr>
          <w:p w:rsidR="0069563C" w:rsidRPr="003D0695" w:rsidRDefault="0069563C" w:rsidP="0069563C">
            <w:pPr>
              <w:spacing w:after="0" w:line="240" w:lineRule="auto"/>
              <w:jc w:val="center"/>
              <w:rPr>
                <w:rFonts w:ascii="Comic Sans MS" w:eastAsia="Times New Roman" w:hAnsi="Comic Sans MS" w:cs="Times New Roman"/>
                <w:color w:val="000000"/>
                <w:lang w:eastAsia="sl-SI"/>
              </w:rPr>
            </w:pPr>
            <w:r w:rsidRPr="003D0695">
              <w:rPr>
                <w:rFonts w:ascii="Comic Sans MS" w:eastAsia="Times New Roman" w:hAnsi="Comic Sans MS" w:cs="Times New Roman"/>
                <w:color w:val="000000"/>
                <w:lang w:eastAsia="sl-SI"/>
              </w:rPr>
              <w:t>9</w:t>
            </w:r>
          </w:p>
        </w:tc>
        <w:tc>
          <w:tcPr>
            <w:tcW w:w="1275" w:type="dxa"/>
            <w:tcBorders>
              <w:top w:val="nil"/>
              <w:left w:val="nil"/>
              <w:bottom w:val="single" w:sz="8" w:space="0" w:color="auto"/>
              <w:right w:val="single" w:sz="8" w:space="0" w:color="auto"/>
            </w:tcBorders>
            <w:shd w:val="clear" w:color="auto" w:fill="auto"/>
            <w:vAlign w:val="center"/>
            <w:hideMark/>
          </w:tcPr>
          <w:p w:rsidR="0069563C" w:rsidRPr="003D0695" w:rsidRDefault="0069563C" w:rsidP="0069563C">
            <w:pPr>
              <w:spacing w:after="0" w:line="240" w:lineRule="auto"/>
              <w:jc w:val="center"/>
              <w:rPr>
                <w:rFonts w:ascii="Comic Sans MS" w:eastAsia="Times New Roman" w:hAnsi="Comic Sans MS" w:cs="Times New Roman"/>
                <w:color w:val="000000"/>
                <w:lang w:eastAsia="sl-SI"/>
              </w:rPr>
            </w:pPr>
            <w:r w:rsidRPr="003D0695">
              <w:rPr>
                <w:rFonts w:ascii="Comic Sans MS" w:eastAsia="Times New Roman" w:hAnsi="Comic Sans MS" w:cs="Times New Roman"/>
                <w:color w:val="000000"/>
                <w:lang w:eastAsia="sl-SI"/>
              </w:rPr>
              <w:t>3</w:t>
            </w:r>
          </w:p>
        </w:tc>
        <w:tc>
          <w:tcPr>
            <w:tcW w:w="1276" w:type="dxa"/>
            <w:tcBorders>
              <w:top w:val="nil"/>
              <w:left w:val="nil"/>
              <w:bottom w:val="single" w:sz="8" w:space="0" w:color="auto"/>
              <w:right w:val="single" w:sz="8" w:space="0" w:color="auto"/>
            </w:tcBorders>
            <w:shd w:val="clear" w:color="auto" w:fill="auto"/>
            <w:vAlign w:val="center"/>
            <w:hideMark/>
          </w:tcPr>
          <w:p w:rsidR="0069563C" w:rsidRPr="003D0695" w:rsidRDefault="0069563C" w:rsidP="0069563C">
            <w:pPr>
              <w:spacing w:after="0" w:line="240" w:lineRule="auto"/>
              <w:jc w:val="center"/>
              <w:rPr>
                <w:rFonts w:ascii="Comic Sans MS" w:eastAsia="Times New Roman" w:hAnsi="Comic Sans MS" w:cs="Times New Roman"/>
                <w:color w:val="000000"/>
                <w:lang w:eastAsia="sl-SI"/>
              </w:rPr>
            </w:pPr>
            <w:r w:rsidRPr="003D0695">
              <w:rPr>
                <w:rFonts w:ascii="Comic Sans MS" w:eastAsia="Times New Roman" w:hAnsi="Comic Sans MS" w:cs="Times New Roman"/>
                <w:color w:val="000000"/>
                <w:lang w:eastAsia="sl-SI"/>
              </w:rPr>
              <w:t>0</w:t>
            </w:r>
          </w:p>
        </w:tc>
        <w:tc>
          <w:tcPr>
            <w:tcW w:w="1276" w:type="dxa"/>
            <w:tcBorders>
              <w:top w:val="nil"/>
              <w:left w:val="nil"/>
              <w:bottom w:val="single" w:sz="8" w:space="0" w:color="auto"/>
              <w:right w:val="single" w:sz="8" w:space="0" w:color="auto"/>
            </w:tcBorders>
            <w:shd w:val="clear" w:color="auto" w:fill="auto"/>
            <w:vAlign w:val="center"/>
            <w:hideMark/>
          </w:tcPr>
          <w:p w:rsidR="0069563C" w:rsidRPr="003D0695" w:rsidRDefault="0069563C" w:rsidP="0069563C">
            <w:pPr>
              <w:spacing w:after="0" w:line="240" w:lineRule="auto"/>
              <w:jc w:val="center"/>
              <w:rPr>
                <w:rFonts w:ascii="Comic Sans MS" w:eastAsia="Times New Roman" w:hAnsi="Comic Sans MS" w:cs="Times New Roman"/>
                <w:color w:val="000000"/>
                <w:lang w:eastAsia="sl-SI"/>
              </w:rPr>
            </w:pPr>
            <w:r w:rsidRPr="003D0695">
              <w:rPr>
                <w:rFonts w:ascii="Comic Sans MS" w:eastAsia="Times New Roman" w:hAnsi="Comic Sans MS" w:cs="Times New Roman"/>
                <w:color w:val="000000"/>
                <w:lang w:eastAsia="sl-SI"/>
              </w:rPr>
              <w:t>4</w:t>
            </w:r>
          </w:p>
        </w:tc>
      </w:tr>
    </w:tbl>
    <w:p w:rsidR="00ED52A0" w:rsidRDefault="00ED52A0" w:rsidP="00ED52A0">
      <w:pPr>
        <w:spacing w:line="240" w:lineRule="auto"/>
        <w:rPr>
          <w:rFonts w:ascii="Comic Sans MS" w:hAnsi="Comic Sans MS"/>
          <w:b/>
          <w:sz w:val="24"/>
        </w:rPr>
      </w:pPr>
    </w:p>
    <w:p w:rsidR="00F83F3C" w:rsidRDefault="0069563C" w:rsidP="00ED52A0">
      <w:pPr>
        <w:spacing w:line="240" w:lineRule="auto"/>
        <w:rPr>
          <w:rFonts w:ascii="Comic Sans MS" w:hAnsi="Comic Sans MS"/>
          <w:b/>
          <w:sz w:val="24"/>
        </w:rPr>
      </w:pPr>
      <w:r>
        <w:rPr>
          <w:noProof/>
          <w:lang w:eastAsia="sl-SI"/>
        </w:rPr>
        <w:drawing>
          <wp:inline distT="0" distB="0" distL="0" distR="0" wp14:anchorId="46861CEF" wp14:editId="2210DD09">
            <wp:extent cx="5905500" cy="3267075"/>
            <wp:effectExtent l="0" t="0" r="19050" b="9525"/>
            <wp:docPr id="41" name="Grafikon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D0695" w:rsidRDefault="00605B43" w:rsidP="00ED52A0">
      <w:pPr>
        <w:spacing w:line="240" w:lineRule="auto"/>
        <w:rPr>
          <w:rFonts w:ascii="Comic Sans MS" w:hAnsi="Comic Sans MS"/>
          <w:b/>
          <w:sz w:val="24"/>
        </w:rPr>
      </w:pPr>
      <w:r>
        <w:rPr>
          <w:rFonts w:ascii="Comic Sans MS" w:hAnsi="Comic Sans MS"/>
          <w:b/>
          <w:noProof/>
          <w:sz w:val="24"/>
          <w:lang w:eastAsia="sl-SI"/>
        </w:rPr>
        <mc:AlternateContent>
          <mc:Choice Requires="wps">
            <w:drawing>
              <wp:anchor distT="0" distB="0" distL="114300" distR="114300" simplePos="0" relativeHeight="251682816" behindDoc="0" locked="0" layoutInCell="1" allowOverlap="1">
                <wp:simplePos x="0" y="0"/>
                <wp:positionH relativeFrom="column">
                  <wp:posOffset>-4445</wp:posOffset>
                </wp:positionH>
                <wp:positionV relativeFrom="paragraph">
                  <wp:posOffset>129541</wp:posOffset>
                </wp:positionV>
                <wp:extent cx="5905500" cy="1847850"/>
                <wp:effectExtent l="19050" t="19050" r="19050" b="19050"/>
                <wp:wrapNone/>
                <wp:docPr id="55" name="Polje z besedilom 55"/>
                <wp:cNvGraphicFramePr/>
                <a:graphic xmlns:a="http://schemas.openxmlformats.org/drawingml/2006/main">
                  <a:graphicData uri="http://schemas.microsoft.com/office/word/2010/wordprocessingShape">
                    <wps:wsp>
                      <wps:cNvSpPr txBox="1"/>
                      <wps:spPr>
                        <a:xfrm>
                          <a:off x="0" y="0"/>
                          <a:ext cx="5905500" cy="1847850"/>
                        </a:xfrm>
                        <a:prstGeom prst="rect">
                          <a:avLst/>
                        </a:prstGeom>
                        <a:solidFill>
                          <a:schemeClr val="lt1"/>
                        </a:soli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CA5EBA" w:rsidRPr="00605B43" w:rsidRDefault="00CA5EBA">
                            <w:pPr>
                              <w:rPr>
                                <w:b/>
                                <w:color w:val="00B0F0"/>
                                <w:sz w:val="32"/>
                              </w:rPr>
                            </w:pPr>
                            <w:r>
                              <w:rPr>
                                <w:b/>
                                <w:color w:val="00B0F0"/>
                                <w:sz w:val="32"/>
                              </w:rPr>
                              <w:t>UGOTOVITEV: V 5. razredu ima večina učencev doma veliko količino embalaže ter papirja in kartona. Večina jih ima doma tudi srednje mešanih komunalnih odpadkov in bioloških odpadkov. Doma imajo tudi malo stekla, nevarnih odpadkov, elektronske opreme in posebnih odpadkov. Večina jih doma nima nič kosovnih odpadkov.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Polje z besedilom 55" o:spid="_x0000_s1033" type="#_x0000_t202" style="position:absolute;margin-left:-.35pt;margin-top:10.2pt;width:465pt;height:145.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zvnowIAAMcFAAAOAAAAZHJzL2Uyb0RvYy54bWysVN9v2jAQfp+0/8Hy+5qAyKCooWKtmCZV&#10;bbV26rNxbPDm+DzbQOhfv7OTUOj60mk8hLPvu1+f7+7isqk12QrnFZiSDs5ySoThUCmzKumPx8Wn&#10;CSU+MFMxDUaUdC88vZx9/HCxs1MxhDXoSjiCToyf7mxJ1yHYaZZ5vhY182dghUGlBFezgEe3yirH&#10;dui91tkwzz9nO3CVdcCF93h73SrpLPmXUvBwJ6UXgeiSYm4hfV36LuM3m12w6coxu1a8S4P9QxY1&#10;UwaDHlxds8DIxqm/XNWKO/AgwxmHOgMpFRepBqxmkL+q5mHNrEi1IDneHmjy/88tv93eO6KqkhYF&#10;JYbV+Eb3oH8K8kyWwotKaagJ6pConfVTxD9YtAjNF2jwwft7j5ex/ka6Ov5jZQT1SPn+QLNoAuF4&#10;WZznRZGjiqNuMBmNJ0V6iOzF3DofvgqMHIWSOnzHRC/b3viAqSC0h8RoHrSqFkrrdIi9I660I1uG&#10;r65DShItTlDakF1Jh5NiXCTPJ0rvVsuDg8Uix18s9NQHnrSJAUXqsy6xSFJLRpLCXouI0ea7kMhz&#10;4uSNLBnnwhwyTeiIkljTeww7/EtW7zFu60CLFBlMOBjXyoBraTolt/rVkytbPJJ0VHcUQ7NsUoON&#10;+15ZQrXHFnLQTqO3fKHwmW+YD/fM4fhha+BKCXf4kRrwmaCTKFmDe37rPuJxKlBLyQ7HuaT+94Y5&#10;QYn+ZnBezgejUZz/dBgV4yEe3LFmeawxm/oKsHcGuLwsT2LEB92L0kH9hJtnHqOiihmOsUsaevEq&#10;tEsGNxcX83kC4cRbFm7Mg+XRdWQ5NvFj88Sc7To94JDcQj/4bPqq4VtstDQw3wSQKk1D5LllteMf&#10;t0Vq126zxXV0fE6ol/07+wMAAP//AwBQSwMEFAAGAAgAAAAhAGdN8sPfAAAACAEAAA8AAABkcnMv&#10;ZG93bnJldi54bWxMjzFPwzAUhHck/oP1kNhaO0nVkBCnQhVIiAFBYWFz7dckIn4OsZuGf18zlfF0&#10;p7vvqs1sezbh6DtHEpKlAIaknemokfD58bS4A+aDIqN6RyjhFz1s6uurSpXGnegdp11oWCwhXyoJ&#10;bQhDybnXLVrll25Ait7BjVaFKMeGm1GdYrnteSrEmlvVUVxo1YDbFvX37mglHNbTq/7aUla0b4+U&#10;P+cvYtA/Ut7ezA/3wALO4RKGP/yIDnVk2rsjGc96CYs8BiWkYgUs2kVaZMD2ErIkWQGvK/7/QH0G&#10;AAD//wMAUEsBAi0AFAAGAAgAAAAhALaDOJL+AAAA4QEAABMAAAAAAAAAAAAAAAAAAAAAAFtDb250&#10;ZW50X1R5cGVzXS54bWxQSwECLQAUAAYACAAAACEAOP0h/9YAAACUAQAACwAAAAAAAAAAAAAAAAAv&#10;AQAAX3JlbHMvLnJlbHNQSwECLQAUAAYACAAAACEA7YM756MCAADHBQAADgAAAAAAAAAAAAAAAAAu&#10;AgAAZHJzL2Uyb0RvYy54bWxQSwECLQAUAAYACAAAACEAZ03yw98AAAAIAQAADwAAAAAAAAAAAAAA&#10;AAD9BAAAZHJzL2Rvd25yZXYueG1sUEsFBgAAAAAEAAQA8wAAAAkGAAAAAA==&#10;" fillcolor="white [3201]" strokecolor="red" strokeweight="2.25pt">
                <v:textbox>
                  <w:txbxContent>
                    <w:p w:rsidR="00CA5EBA" w:rsidRPr="00605B43" w:rsidRDefault="00CA5EBA">
                      <w:pPr>
                        <w:rPr>
                          <w:b/>
                          <w:color w:val="00B0F0"/>
                          <w:sz w:val="32"/>
                        </w:rPr>
                      </w:pPr>
                      <w:r>
                        <w:rPr>
                          <w:b/>
                          <w:color w:val="00B0F0"/>
                          <w:sz w:val="32"/>
                        </w:rPr>
                        <w:t xml:space="preserve">UGOTOVITEV: V 5. </w:t>
                      </w:r>
                      <w:r>
                        <w:rPr>
                          <w:b/>
                          <w:color w:val="00B0F0"/>
                          <w:sz w:val="32"/>
                        </w:rPr>
                        <w:t>razredu ima večina učencev doma veliko količino embalaže ter papirja in kartona. Večina jih ima doma tudi srednje mešanih komunalnih odpadkov in bioloških odpadkov. Doma imajo tudi malo stekla, nevarnih odpadkov, elektronske opreme in posebnih odpadkov. Večina jih doma nima nič kosovnih odpadkov.</w:t>
                      </w:r>
                    </w:p>
                  </w:txbxContent>
                </v:textbox>
              </v:shape>
            </w:pict>
          </mc:Fallback>
        </mc:AlternateContent>
      </w:r>
    </w:p>
    <w:p w:rsidR="003D0695" w:rsidRDefault="003D0695" w:rsidP="00ED52A0">
      <w:pPr>
        <w:spacing w:line="240" w:lineRule="auto"/>
        <w:rPr>
          <w:noProof/>
          <w:lang w:eastAsia="sl-SI"/>
        </w:rPr>
      </w:pPr>
    </w:p>
    <w:p w:rsidR="00141961" w:rsidRDefault="00141961" w:rsidP="00ED52A0">
      <w:pPr>
        <w:spacing w:line="240" w:lineRule="auto"/>
        <w:rPr>
          <w:rFonts w:ascii="Comic Sans MS" w:hAnsi="Comic Sans MS"/>
          <w:b/>
          <w:sz w:val="24"/>
        </w:rPr>
      </w:pPr>
    </w:p>
    <w:p w:rsidR="0069563C" w:rsidRDefault="0069563C" w:rsidP="00ED52A0">
      <w:pPr>
        <w:spacing w:line="240" w:lineRule="auto"/>
        <w:rPr>
          <w:rFonts w:ascii="Comic Sans MS" w:hAnsi="Comic Sans MS"/>
          <w:b/>
        </w:rPr>
      </w:pPr>
    </w:p>
    <w:p w:rsidR="0069563C" w:rsidRDefault="0069563C" w:rsidP="00ED52A0">
      <w:pPr>
        <w:spacing w:line="240" w:lineRule="auto"/>
        <w:rPr>
          <w:rFonts w:ascii="Comic Sans MS" w:hAnsi="Comic Sans MS"/>
          <w:b/>
        </w:rPr>
      </w:pPr>
    </w:p>
    <w:p w:rsidR="00ED52A0" w:rsidRPr="00141961" w:rsidRDefault="00ED52A0" w:rsidP="00ED52A0">
      <w:pPr>
        <w:spacing w:line="240" w:lineRule="auto"/>
        <w:rPr>
          <w:rFonts w:ascii="Comic Sans MS" w:hAnsi="Comic Sans MS"/>
          <w:b/>
          <w:sz w:val="24"/>
        </w:rPr>
      </w:pPr>
      <w:r w:rsidRPr="009A5803">
        <w:rPr>
          <w:rFonts w:ascii="Comic Sans MS" w:hAnsi="Comic Sans MS"/>
          <w:b/>
        </w:rPr>
        <w:lastRenderedPageBreak/>
        <w:t>5. Kam odlagate kosovne odpadke?</w:t>
      </w:r>
    </w:p>
    <w:p w:rsidR="00ED52A0" w:rsidRPr="009A5803" w:rsidRDefault="00ED52A0" w:rsidP="00ED52A0">
      <w:pPr>
        <w:spacing w:line="240" w:lineRule="auto"/>
        <w:rPr>
          <w:rFonts w:ascii="Comic Sans MS" w:hAnsi="Comic Sans MS"/>
        </w:rPr>
      </w:pPr>
      <w:r w:rsidRPr="009A5803">
        <w:rPr>
          <w:rFonts w:ascii="Comic Sans MS" w:hAnsi="Comic Sans MS"/>
        </w:rPr>
        <w:t xml:space="preserve">Prosimo, izberi </w:t>
      </w:r>
      <w:r w:rsidRPr="009A5803">
        <w:rPr>
          <w:rFonts w:ascii="Comic Sans MS" w:hAnsi="Comic Sans MS"/>
          <w:b/>
        </w:rPr>
        <w:t>samo eno</w:t>
      </w:r>
      <w:r w:rsidRPr="009A5803">
        <w:rPr>
          <w:rFonts w:ascii="Comic Sans MS" w:hAnsi="Comic Sans MS"/>
        </w:rPr>
        <w:t xml:space="preserve"> izmed možnosti.</w:t>
      </w:r>
    </w:p>
    <w:p w:rsidR="00ED52A0" w:rsidRPr="009A5803" w:rsidRDefault="00ED52A0" w:rsidP="00ED52A0">
      <w:pPr>
        <w:spacing w:line="240" w:lineRule="auto"/>
        <w:rPr>
          <w:rFonts w:ascii="Comic Sans MS" w:hAnsi="Comic Sans MS"/>
        </w:rPr>
      </w:pPr>
      <w:r>
        <w:rPr>
          <w:rFonts w:ascii="Comic Sans MS" w:hAnsi="Comic Sans MS"/>
        </w:rPr>
        <w:t>a) N</w:t>
      </w:r>
      <w:r w:rsidRPr="009A5803">
        <w:rPr>
          <w:rFonts w:ascii="Comic Sans MS" w:hAnsi="Comic Sans MS"/>
        </w:rPr>
        <w:t>a di</w:t>
      </w:r>
      <w:r w:rsidR="00CA5EBA">
        <w:rPr>
          <w:rFonts w:ascii="Comic Sans MS" w:hAnsi="Comic Sans MS"/>
        </w:rPr>
        <w:t xml:space="preserve">vja odlagališča ( gozd, travnik </w:t>
      </w:r>
      <w:r w:rsidRPr="009A5803">
        <w:rPr>
          <w:rFonts w:ascii="Comic Sans MS" w:hAnsi="Comic Sans MS"/>
        </w:rPr>
        <w:t>…)</w:t>
      </w:r>
      <w:r>
        <w:rPr>
          <w:rFonts w:ascii="Comic Sans MS" w:hAnsi="Comic Sans MS"/>
        </w:rPr>
        <w:t>.</w:t>
      </w:r>
    </w:p>
    <w:p w:rsidR="00ED52A0" w:rsidRPr="009A5803" w:rsidRDefault="00ED52A0" w:rsidP="00ED52A0">
      <w:pPr>
        <w:spacing w:line="240" w:lineRule="auto"/>
        <w:rPr>
          <w:rFonts w:ascii="Comic Sans MS" w:hAnsi="Comic Sans MS"/>
        </w:rPr>
      </w:pPr>
      <w:r>
        <w:rPr>
          <w:rFonts w:ascii="Comic Sans MS" w:hAnsi="Comic Sans MS"/>
        </w:rPr>
        <w:t>b) O</w:t>
      </w:r>
      <w:r w:rsidR="00BA2CFC">
        <w:rPr>
          <w:rFonts w:ascii="Comic Sans MS" w:hAnsi="Comic Sans MS"/>
        </w:rPr>
        <w:t>d</w:t>
      </w:r>
      <w:r w:rsidRPr="009A5803">
        <w:rPr>
          <w:rFonts w:ascii="Comic Sans MS" w:hAnsi="Comic Sans MS"/>
        </w:rPr>
        <w:t>pelje jih komunalno podjetje</w:t>
      </w:r>
      <w:r>
        <w:rPr>
          <w:rFonts w:ascii="Comic Sans MS" w:hAnsi="Comic Sans MS"/>
        </w:rPr>
        <w:t>.</w:t>
      </w:r>
    </w:p>
    <w:p w:rsidR="00ED52A0" w:rsidRPr="009A5803" w:rsidRDefault="00ED52A0" w:rsidP="00ED52A0">
      <w:pPr>
        <w:spacing w:line="240" w:lineRule="auto"/>
        <w:rPr>
          <w:rFonts w:ascii="Comic Sans MS" w:hAnsi="Comic Sans MS"/>
        </w:rPr>
      </w:pPr>
      <w:r>
        <w:rPr>
          <w:rFonts w:ascii="Comic Sans MS" w:hAnsi="Comic Sans MS"/>
        </w:rPr>
        <w:t>c) N</w:t>
      </w:r>
      <w:r w:rsidRPr="009A5803">
        <w:rPr>
          <w:rFonts w:ascii="Comic Sans MS" w:hAnsi="Comic Sans MS"/>
        </w:rPr>
        <w:t>e vem</w:t>
      </w:r>
      <w:r>
        <w:rPr>
          <w:rFonts w:ascii="Comic Sans MS" w:hAnsi="Comic Sans MS"/>
        </w:rPr>
        <w:t>.</w:t>
      </w:r>
      <w:r>
        <w:rPr>
          <w:rFonts w:ascii="Comic Sans MS" w:hAnsi="Comic Sans MS"/>
        </w:rPr>
        <w:br/>
      </w:r>
      <w:r>
        <w:rPr>
          <w:rFonts w:ascii="Comic Sans MS" w:hAnsi="Comic Sans MS"/>
        </w:rPr>
        <w:br/>
      </w:r>
    </w:p>
    <w:tbl>
      <w:tblPr>
        <w:tblW w:w="7840" w:type="dxa"/>
        <w:tblInd w:w="55" w:type="dxa"/>
        <w:tblCellMar>
          <w:left w:w="70" w:type="dxa"/>
          <w:right w:w="70" w:type="dxa"/>
        </w:tblCellMar>
        <w:tblLook w:val="04A0" w:firstRow="1" w:lastRow="0" w:firstColumn="1" w:lastColumn="0" w:noHBand="0" w:noVBand="1"/>
      </w:tblPr>
      <w:tblGrid>
        <w:gridCol w:w="960"/>
        <w:gridCol w:w="2140"/>
        <w:gridCol w:w="3280"/>
        <w:gridCol w:w="1460"/>
      </w:tblGrid>
      <w:tr w:rsidR="00ED52A0" w:rsidRPr="00A55126" w:rsidTr="00ED52A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2A0" w:rsidRPr="00A55126" w:rsidRDefault="00ED52A0" w:rsidP="00ED52A0">
            <w:pPr>
              <w:spacing w:after="0" w:line="240" w:lineRule="auto"/>
              <w:rPr>
                <w:rFonts w:ascii="Calibri" w:eastAsia="Times New Roman" w:hAnsi="Calibri" w:cs="Calibri"/>
                <w:color w:val="000000"/>
                <w:lang w:eastAsia="sl-SI"/>
              </w:rPr>
            </w:pPr>
            <w:r w:rsidRPr="00A55126">
              <w:rPr>
                <w:rFonts w:ascii="Calibri" w:eastAsia="Times New Roman" w:hAnsi="Calibri" w:cs="Calibri"/>
                <w:color w:val="000000"/>
                <w:lang w:eastAsia="sl-SI"/>
              </w:rPr>
              <w:t> </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ED52A0" w:rsidRPr="00A55126" w:rsidRDefault="00ED52A0" w:rsidP="00ED52A0">
            <w:pPr>
              <w:spacing w:after="0" w:line="240" w:lineRule="auto"/>
              <w:rPr>
                <w:rFonts w:ascii="Calibri" w:eastAsia="Times New Roman" w:hAnsi="Calibri" w:cs="Calibri"/>
                <w:color w:val="000000"/>
                <w:lang w:eastAsia="sl-SI"/>
              </w:rPr>
            </w:pPr>
            <w:r w:rsidRPr="00A55126">
              <w:rPr>
                <w:rFonts w:ascii="Calibri" w:eastAsia="Times New Roman" w:hAnsi="Calibri" w:cs="Calibri"/>
                <w:color w:val="000000"/>
                <w:lang w:eastAsia="sl-SI"/>
              </w:rPr>
              <w:t>Na divja odlagališča</w:t>
            </w:r>
          </w:p>
        </w:tc>
        <w:tc>
          <w:tcPr>
            <w:tcW w:w="3280" w:type="dxa"/>
            <w:tcBorders>
              <w:top w:val="single" w:sz="4" w:space="0" w:color="auto"/>
              <w:left w:val="nil"/>
              <w:bottom w:val="single" w:sz="4" w:space="0" w:color="auto"/>
              <w:right w:val="single" w:sz="4" w:space="0" w:color="auto"/>
            </w:tcBorders>
            <w:shd w:val="clear" w:color="auto" w:fill="auto"/>
            <w:noWrap/>
            <w:vAlign w:val="bottom"/>
            <w:hideMark/>
          </w:tcPr>
          <w:p w:rsidR="00ED52A0" w:rsidRPr="00A55126" w:rsidRDefault="00ED52A0" w:rsidP="00ED52A0">
            <w:pPr>
              <w:spacing w:after="0" w:line="240" w:lineRule="auto"/>
              <w:rPr>
                <w:rFonts w:ascii="Calibri" w:eastAsia="Times New Roman" w:hAnsi="Calibri" w:cs="Calibri"/>
                <w:color w:val="000000"/>
                <w:lang w:eastAsia="sl-SI"/>
              </w:rPr>
            </w:pPr>
            <w:r w:rsidRPr="00A55126">
              <w:rPr>
                <w:rFonts w:ascii="Calibri" w:eastAsia="Times New Roman" w:hAnsi="Calibri" w:cs="Calibri"/>
                <w:color w:val="000000"/>
                <w:lang w:eastAsia="sl-SI"/>
              </w:rPr>
              <w:t>Odpelje jih komunalno podjetje</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ED52A0" w:rsidRPr="00A55126" w:rsidRDefault="00ED52A0" w:rsidP="00ED52A0">
            <w:pPr>
              <w:spacing w:after="0" w:line="240" w:lineRule="auto"/>
              <w:rPr>
                <w:rFonts w:ascii="Calibri" w:eastAsia="Times New Roman" w:hAnsi="Calibri" w:cs="Calibri"/>
                <w:color w:val="000000"/>
                <w:lang w:eastAsia="sl-SI"/>
              </w:rPr>
            </w:pPr>
            <w:r w:rsidRPr="00A55126">
              <w:rPr>
                <w:rFonts w:ascii="Calibri" w:eastAsia="Times New Roman" w:hAnsi="Calibri" w:cs="Calibri"/>
                <w:color w:val="000000"/>
                <w:lang w:eastAsia="sl-SI"/>
              </w:rPr>
              <w:t>Ne vem</w:t>
            </w:r>
          </w:p>
        </w:tc>
      </w:tr>
      <w:tr w:rsidR="00ED52A0" w:rsidRPr="00A55126" w:rsidTr="00ED52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52A0" w:rsidRPr="00A55126" w:rsidRDefault="00ED52A0" w:rsidP="00ED52A0">
            <w:pPr>
              <w:spacing w:after="0" w:line="240" w:lineRule="auto"/>
              <w:rPr>
                <w:rFonts w:ascii="Calibri" w:eastAsia="Times New Roman" w:hAnsi="Calibri" w:cs="Calibri"/>
                <w:color w:val="000000"/>
                <w:lang w:eastAsia="sl-SI"/>
              </w:rPr>
            </w:pPr>
            <w:r w:rsidRPr="00A55126">
              <w:rPr>
                <w:rFonts w:ascii="Calibri" w:eastAsia="Times New Roman" w:hAnsi="Calibri" w:cs="Calibri"/>
                <w:color w:val="000000"/>
                <w:lang w:eastAsia="sl-SI"/>
              </w:rPr>
              <w:t>5.</w:t>
            </w:r>
          </w:p>
        </w:tc>
        <w:tc>
          <w:tcPr>
            <w:tcW w:w="2140" w:type="dxa"/>
            <w:tcBorders>
              <w:top w:val="nil"/>
              <w:left w:val="nil"/>
              <w:bottom w:val="single" w:sz="4" w:space="0" w:color="auto"/>
              <w:right w:val="single" w:sz="4" w:space="0" w:color="auto"/>
            </w:tcBorders>
            <w:shd w:val="clear" w:color="auto" w:fill="auto"/>
            <w:noWrap/>
            <w:vAlign w:val="bottom"/>
            <w:hideMark/>
          </w:tcPr>
          <w:p w:rsidR="00ED52A0" w:rsidRPr="00A55126" w:rsidRDefault="00ED52A0" w:rsidP="00ED52A0">
            <w:pPr>
              <w:spacing w:after="0" w:line="240" w:lineRule="auto"/>
              <w:rPr>
                <w:rFonts w:ascii="Calibri" w:eastAsia="Times New Roman" w:hAnsi="Calibri" w:cs="Calibri"/>
                <w:color w:val="000000"/>
                <w:lang w:eastAsia="sl-SI"/>
              </w:rPr>
            </w:pPr>
            <w:r w:rsidRPr="00A55126">
              <w:rPr>
                <w:rFonts w:ascii="Calibri" w:eastAsia="Times New Roman" w:hAnsi="Calibri" w:cs="Calibri"/>
                <w:color w:val="000000"/>
                <w:lang w:eastAsia="sl-SI"/>
              </w:rPr>
              <w:t> </w:t>
            </w:r>
          </w:p>
        </w:tc>
        <w:tc>
          <w:tcPr>
            <w:tcW w:w="3280" w:type="dxa"/>
            <w:tcBorders>
              <w:top w:val="nil"/>
              <w:left w:val="nil"/>
              <w:bottom w:val="single" w:sz="4" w:space="0" w:color="auto"/>
              <w:right w:val="single" w:sz="4" w:space="0" w:color="auto"/>
            </w:tcBorders>
            <w:shd w:val="clear" w:color="auto" w:fill="auto"/>
            <w:noWrap/>
            <w:vAlign w:val="bottom"/>
            <w:hideMark/>
          </w:tcPr>
          <w:p w:rsidR="00ED52A0" w:rsidRPr="00A55126" w:rsidRDefault="00ED52A0" w:rsidP="00ED52A0">
            <w:pPr>
              <w:spacing w:after="0" w:line="240" w:lineRule="auto"/>
              <w:jc w:val="right"/>
              <w:rPr>
                <w:rFonts w:ascii="Calibri" w:eastAsia="Times New Roman" w:hAnsi="Calibri" w:cs="Calibri"/>
                <w:color w:val="000000"/>
                <w:lang w:eastAsia="sl-SI"/>
              </w:rPr>
            </w:pPr>
            <w:r w:rsidRPr="00A55126">
              <w:rPr>
                <w:rFonts w:ascii="Calibri" w:eastAsia="Times New Roman" w:hAnsi="Calibri" w:cs="Calibri"/>
                <w:color w:val="000000"/>
                <w:lang w:eastAsia="sl-SI"/>
              </w:rPr>
              <w:t>22</w:t>
            </w:r>
          </w:p>
        </w:tc>
        <w:tc>
          <w:tcPr>
            <w:tcW w:w="1460" w:type="dxa"/>
            <w:tcBorders>
              <w:top w:val="nil"/>
              <w:left w:val="nil"/>
              <w:bottom w:val="single" w:sz="4" w:space="0" w:color="auto"/>
              <w:right w:val="single" w:sz="4" w:space="0" w:color="auto"/>
            </w:tcBorders>
            <w:shd w:val="clear" w:color="auto" w:fill="auto"/>
            <w:noWrap/>
            <w:vAlign w:val="bottom"/>
            <w:hideMark/>
          </w:tcPr>
          <w:p w:rsidR="00ED52A0" w:rsidRPr="00A55126" w:rsidRDefault="00ED52A0" w:rsidP="00ED52A0">
            <w:pPr>
              <w:spacing w:after="0" w:line="240" w:lineRule="auto"/>
              <w:jc w:val="right"/>
              <w:rPr>
                <w:rFonts w:ascii="Calibri" w:eastAsia="Times New Roman" w:hAnsi="Calibri" w:cs="Calibri"/>
                <w:color w:val="000000"/>
                <w:lang w:eastAsia="sl-SI"/>
              </w:rPr>
            </w:pPr>
            <w:r w:rsidRPr="00A55126">
              <w:rPr>
                <w:rFonts w:ascii="Calibri" w:eastAsia="Times New Roman" w:hAnsi="Calibri" w:cs="Calibri"/>
                <w:color w:val="000000"/>
                <w:lang w:eastAsia="sl-SI"/>
              </w:rPr>
              <w:t>2</w:t>
            </w:r>
          </w:p>
        </w:tc>
      </w:tr>
      <w:tr w:rsidR="00ED52A0" w:rsidRPr="00A55126" w:rsidTr="00ED52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52A0" w:rsidRPr="00A55126" w:rsidRDefault="00ED52A0" w:rsidP="00ED52A0">
            <w:pPr>
              <w:spacing w:after="0" w:line="240" w:lineRule="auto"/>
              <w:rPr>
                <w:rFonts w:ascii="Calibri" w:eastAsia="Times New Roman" w:hAnsi="Calibri" w:cs="Calibri"/>
                <w:color w:val="000000"/>
                <w:lang w:eastAsia="sl-SI"/>
              </w:rPr>
            </w:pPr>
            <w:r w:rsidRPr="00A55126">
              <w:rPr>
                <w:rFonts w:ascii="Calibri" w:eastAsia="Times New Roman" w:hAnsi="Calibri" w:cs="Calibri"/>
                <w:color w:val="000000"/>
                <w:lang w:eastAsia="sl-SI"/>
              </w:rPr>
              <w:t>6.</w:t>
            </w:r>
          </w:p>
        </w:tc>
        <w:tc>
          <w:tcPr>
            <w:tcW w:w="2140" w:type="dxa"/>
            <w:tcBorders>
              <w:top w:val="nil"/>
              <w:left w:val="nil"/>
              <w:bottom w:val="single" w:sz="4" w:space="0" w:color="auto"/>
              <w:right w:val="single" w:sz="4" w:space="0" w:color="auto"/>
            </w:tcBorders>
            <w:shd w:val="clear" w:color="auto" w:fill="auto"/>
            <w:noWrap/>
            <w:vAlign w:val="bottom"/>
            <w:hideMark/>
          </w:tcPr>
          <w:p w:rsidR="00ED52A0" w:rsidRPr="00A55126" w:rsidRDefault="00ED52A0" w:rsidP="00ED52A0">
            <w:pPr>
              <w:spacing w:after="0" w:line="240" w:lineRule="auto"/>
              <w:rPr>
                <w:rFonts w:ascii="Calibri" w:eastAsia="Times New Roman" w:hAnsi="Calibri" w:cs="Calibri"/>
                <w:color w:val="000000"/>
                <w:lang w:eastAsia="sl-SI"/>
              </w:rPr>
            </w:pPr>
            <w:r w:rsidRPr="00A55126">
              <w:rPr>
                <w:rFonts w:ascii="Calibri" w:eastAsia="Times New Roman" w:hAnsi="Calibri" w:cs="Calibri"/>
                <w:color w:val="000000"/>
                <w:lang w:eastAsia="sl-SI"/>
              </w:rPr>
              <w:t> </w:t>
            </w:r>
          </w:p>
        </w:tc>
        <w:tc>
          <w:tcPr>
            <w:tcW w:w="3280" w:type="dxa"/>
            <w:tcBorders>
              <w:top w:val="nil"/>
              <w:left w:val="nil"/>
              <w:bottom w:val="single" w:sz="4" w:space="0" w:color="auto"/>
              <w:right w:val="single" w:sz="4" w:space="0" w:color="auto"/>
            </w:tcBorders>
            <w:shd w:val="clear" w:color="auto" w:fill="auto"/>
            <w:noWrap/>
            <w:vAlign w:val="bottom"/>
            <w:hideMark/>
          </w:tcPr>
          <w:p w:rsidR="00ED52A0" w:rsidRPr="00A55126" w:rsidRDefault="00ED52A0" w:rsidP="00ED52A0">
            <w:pPr>
              <w:spacing w:after="0" w:line="240" w:lineRule="auto"/>
              <w:jc w:val="right"/>
              <w:rPr>
                <w:rFonts w:ascii="Calibri" w:eastAsia="Times New Roman" w:hAnsi="Calibri" w:cs="Calibri"/>
                <w:color w:val="000000"/>
                <w:lang w:eastAsia="sl-SI"/>
              </w:rPr>
            </w:pPr>
            <w:r w:rsidRPr="00A55126">
              <w:rPr>
                <w:rFonts w:ascii="Calibri" w:eastAsia="Times New Roman" w:hAnsi="Calibri" w:cs="Calibri"/>
                <w:color w:val="000000"/>
                <w:lang w:eastAsia="sl-SI"/>
              </w:rPr>
              <w:t>24</w:t>
            </w:r>
          </w:p>
        </w:tc>
        <w:tc>
          <w:tcPr>
            <w:tcW w:w="1460" w:type="dxa"/>
            <w:tcBorders>
              <w:top w:val="nil"/>
              <w:left w:val="nil"/>
              <w:bottom w:val="single" w:sz="4" w:space="0" w:color="auto"/>
              <w:right w:val="single" w:sz="4" w:space="0" w:color="auto"/>
            </w:tcBorders>
            <w:shd w:val="clear" w:color="auto" w:fill="auto"/>
            <w:noWrap/>
            <w:vAlign w:val="bottom"/>
            <w:hideMark/>
          </w:tcPr>
          <w:p w:rsidR="00ED52A0" w:rsidRPr="00A55126" w:rsidRDefault="00ED52A0" w:rsidP="00ED52A0">
            <w:pPr>
              <w:spacing w:after="0" w:line="240" w:lineRule="auto"/>
              <w:jc w:val="right"/>
              <w:rPr>
                <w:rFonts w:ascii="Calibri" w:eastAsia="Times New Roman" w:hAnsi="Calibri" w:cs="Calibri"/>
                <w:color w:val="000000"/>
                <w:lang w:eastAsia="sl-SI"/>
              </w:rPr>
            </w:pPr>
            <w:r w:rsidRPr="00A55126">
              <w:rPr>
                <w:rFonts w:ascii="Calibri" w:eastAsia="Times New Roman" w:hAnsi="Calibri" w:cs="Calibri"/>
                <w:color w:val="000000"/>
                <w:lang w:eastAsia="sl-SI"/>
              </w:rPr>
              <w:t>8</w:t>
            </w:r>
          </w:p>
        </w:tc>
      </w:tr>
      <w:tr w:rsidR="00ED52A0" w:rsidRPr="00A55126" w:rsidTr="00ED52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52A0" w:rsidRPr="00A55126" w:rsidRDefault="00ED52A0" w:rsidP="00ED52A0">
            <w:pPr>
              <w:spacing w:after="0" w:line="240" w:lineRule="auto"/>
              <w:rPr>
                <w:rFonts w:ascii="Calibri" w:eastAsia="Times New Roman" w:hAnsi="Calibri" w:cs="Calibri"/>
                <w:color w:val="000000"/>
                <w:lang w:eastAsia="sl-SI"/>
              </w:rPr>
            </w:pPr>
            <w:r w:rsidRPr="00A55126">
              <w:rPr>
                <w:rFonts w:ascii="Calibri" w:eastAsia="Times New Roman" w:hAnsi="Calibri" w:cs="Calibri"/>
                <w:color w:val="000000"/>
                <w:lang w:eastAsia="sl-SI"/>
              </w:rPr>
              <w:t>7.</w:t>
            </w:r>
          </w:p>
        </w:tc>
        <w:tc>
          <w:tcPr>
            <w:tcW w:w="2140" w:type="dxa"/>
            <w:tcBorders>
              <w:top w:val="nil"/>
              <w:left w:val="nil"/>
              <w:bottom w:val="single" w:sz="4" w:space="0" w:color="auto"/>
              <w:right w:val="single" w:sz="4" w:space="0" w:color="auto"/>
            </w:tcBorders>
            <w:shd w:val="clear" w:color="auto" w:fill="auto"/>
            <w:noWrap/>
            <w:vAlign w:val="bottom"/>
            <w:hideMark/>
          </w:tcPr>
          <w:p w:rsidR="00ED52A0" w:rsidRPr="00A55126" w:rsidRDefault="00ED52A0" w:rsidP="00ED52A0">
            <w:pPr>
              <w:spacing w:after="0" w:line="240" w:lineRule="auto"/>
              <w:jc w:val="right"/>
              <w:rPr>
                <w:rFonts w:ascii="Calibri" w:eastAsia="Times New Roman" w:hAnsi="Calibri" w:cs="Calibri"/>
                <w:color w:val="000000"/>
                <w:lang w:eastAsia="sl-SI"/>
              </w:rPr>
            </w:pPr>
            <w:r w:rsidRPr="00A55126">
              <w:rPr>
                <w:rFonts w:ascii="Calibri" w:eastAsia="Times New Roman" w:hAnsi="Calibri" w:cs="Calibri"/>
                <w:color w:val="000000"/>
                <w:lang w:eastAsia="sl-SI"/>
              </w:rPr>
              <w:t>1</w:t>
            </w:r>
          </w:p>
        </w:tc>
        <w:tc>
          <w:tcPr>
            <w:tcW w:w="3280" w:type="dxa"/>
            <w:tcBorders>
              <w:top w:val="nil"/>
              <w:left w:val="nil"/>
              <w:bottom w:val="single" w:sz="4" w:space="0" w:color="auto"/>
              <w:right w:val="single" w:sz="4" w:space="0" w:color="auto"/>
            </w:tcBorders>
            <w:shd w:val="clear" w:color="auto" w:fill="auto"/>
            <w:noWrap/>
            <w:vAlign w:val="bottom"/>
            <w:hideMark/>
          </w:tcPr>
          <w:p w:rsidR="00ED52A0" w:rsidRPr="00A55126" w:rsidRDefault="00ED52A0" w:rsidP="00ED52A0">
            <w:pPr>
              <w:spacing w:after="0" w:line="240" w:lineRule="auto"/>
              <w:jc w:val="right"/>
              <w:rPr>
                <w:rFonts w:ascii="Calibri" w:eastAsia="Times New Roman" w:hAnsi="Calibri" w:cs="Calibri"/>
                <w:color w:val="000000"/>
                <w:lang w:eastAsia="sl-SI"/>
              </w:rPr>
            </w:pPr>
            <w:r w:rsidRPr="00A55126">
              <w:rPr>
                <w:rFonts w:ascii="Calibri" w:eastAsia="Times New Roman" w:hAnsi="Calibri" w:cs="Calibri"/>
                <w:color w:val="000000"/>
                <w:lang w:eastAsia="sl-SI"/>
              </w:rPr>
              <w:t>21</w:t>
            </w:r>
          </w:p>
        </w:tc>
        <w:tc>
          <w:tcPr>
            <w:tcW w:w="1460" w:type="dxa"/>
            <w:tcBorders>
              <w:top w:val="nil"/>
              <w:left w:val="nil"/>
              <w:bottom w:val="single" w:sz="4" w:space="0" w:color="auto"/>
              <w:right w:val="single" w:sz="4" w:space="0" w:color="auto"/>
            </w:tcBorders>
            <w:shd w:val="clear" w:color="auto" w:fill="auto"/>
            <w:noWrap/>
            <w:vAlign w:val="bottom"/>
            <w:hideMark/>
          </w:tcPr>
          <w:p w:rsidR="00ED52A0" w:rsidRPr="00A55126" w:rsidRDefault="00ED52A0" w:rsidP="00ED52A0">
            <w:pPr>
              <w:spacing w:after="0" w:line="240" w:lineRule="auto"/>
              <w:jc w:val="right"/>
              <w:rPr>
                <w:rFonts w:ascii="Calibri" w:eastAsia="Times New Roman" w:hAnsi="Calibri" w:cs="Calibri"/>
                <w:color w:val="000000"/>
                <w:lang w:eastAsia="sl-SI"/>
              </w:rPr>
            </w:pPr>
            <w:r w:rsidRPr="00A55126">
              <w:rPr>
                <w:rFonts w:ascii="Calibri" w:eastAsia="Times New Roman" w:hAnsi="Calibri" w:cs="Calibri"/>
                <w:color w:val="000000"/>
                <w:lang w:eastAsia="sl-SI"/>
              </w:rPr>
              <w:t>10</w:t>
            </w:r>
          </w:p>
        </w:tc>
      </w:tr>
      <w:tr w:rsidR="00ED52A0" w:rsidRPr="00A55126" w:rsidTr="00ED52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52A0" w:rsidRPr="00A55126" w:rsidRDefault="00ED52A0" w:rsidP="00ED52A0">
            <w:pPr>
              <w:spacing w:after="0" w:line="240" w:lineRule="auto"/>
              <w:rPr>
                <w:rFonts w:ascii="Calibri" w:eastAsia="Times New Roman" w:hAnsi="Calibri" w:cs="Calibri"/>
                <w:color w:val="000000"/>
                <w:lang w:eastAsia="sl-SI"/>
              </w:rPr>
            </w:pPr>
            <w:r w:rsidRPr="00A55126">
              <w:rPr>
                <w:rFonts w:ascii="Calibri" w:eastAsia="Times New Roman" w:hAnsi="Calibri" w:cs="Calibri"/>
                <w:color w:val="000000"/>
                <w:lang w:eastAsia="sl-SI"/>
              </w:rPr>
              <w:t>8.</w:t>
            </w:r>
          </w:p>
        </w:tc>
        <w:tc>
          <w:tcPr>
            <w:tcW w:w="2140" w:type="dxa"/>
            <w:tcBorders>
              <w:top w:val="nil"/>
              <w:left w:val="nil"/>
              <w:bottom w:val="single" w:sz="4" w:space="0" w:color="auto"/>
              <w:right w:val="single" w:sz="4" w:space="0" w:color="auto"/>
            </w:tcBorders>
            <w:shd w:val="clear" w:color="auto" w:fill="auto"/>
            <w:noWrap/>
            <w:vAlign w:val="bottom"/>
            <w:hideMark/>
          </w:tcPr>
          <w:p w:rsidR="00ED52A0" w:rsidRPr="00A55126" w:rsidRDefault="00ED52A0" w:rsidP="00ED52A0">
            <w:pPr>
              <w:spacing w:after="0" w:line="240" w:lineRule="auto"/>
              <w:jc w:val="right"/>
              <w:rPr>
                <w:rFonts w:ascii="Calibri" w:eastAsia="Times New Roman" w:hAnsi="Calibri" w:cs="Calibri"/>
                <w:color w:val="000000"/>
                <w:lang w:eastAsia="sl-SI"/>
              </w:rPr>
            </w:pPr>
            <w:r w:rsidRPr="00A55126">
              <w:rPr>
                <w:rFonts w:ascii="Calibri" w:eastAsia="Times New Roman" w:hAnsi="Calibri" w:cs="Calibri"/>
                <w:color w:val="000000"/>
                <w:lang w:eastAsia="sl-SI"/>
              </w:rPr>
              <w:t>1</w:t>
            </w:r>
          </w:p>
        </w:tc>
        <w:tc>
          <w:tcPr>
            <w:tcW w:w="3280" w:type="dxa"/>
            <w:tcBorders>
              <w:top w:val="nil"/>
              <w:left w:val="nil"/>
              <w:bottom w:val="single" w:sz="4" w:space="0" w:color="auto"/>
              <w:right w:val="single" w:sz="4" w:space="0" w:color="auto"/>
            </w:tcBorders>
            <w:shd w:val="clear" w:color="auto" w:fill="auto"/>
            <w:noWrap/>
            <w:vAlign w:val="bottom"/>
            <w:hideMark/>
          </w:tcPr>
          <w:p w:rsidR="00ED52A0" w:rsidRPr="00A55126" w:rsidRDefault="00ED52A0" w:rsidP="00ED52A0">
            <w:pPr>
              <w:spacing w:after="0" w:line="240" w:lineRule="auto"/>
              <w:jc w:val="right"/>
              <w:rPr>
                <w:rFonts w:ascii="Calibri" w:eastAsia="Times New Roman" w:hAnsi="Calibri" w:cs="Calibri"/>
                <w:color w:val="000000"/>
                <w:lang w:eastAsia="sl-SI"/>
              </w:rPr>
            </w:pPr>
            <w:r w:rsidRPr="00A55126">
              <w:rPr>
                <w:rFonts w:ascii="Calibri" w:eastAsia="Times New Roman" w:hAnsi="Calibri" w:cs="Calibri"/>
                <w:color w:val="000000"/>
                <w:lang w:eastAsia="sl-SI"/>
              </w:rPr>
              <w:t>28</w:t>
            </w:r>
          </w:p>
        </w:tc>
        <w:tc>
          <w:tcPr>
            <w:tcW w:w="1460" w:type="dxa"/>
            <w:tcBorders>
              <w:top w:val="nil"/>
              <w:left w:val="nil"/>
              <w:bottom w:val="single" w:sz="4" w:space="0" w:color="auto"/>
              <w:right w:val="single" w:sz="4" w:space="0" w:color="auto"/>
            </w:tcBorders>
            <w:shd w:val="clear" w:color="auto" w:fill="auto"/>
            <w:noWrap/>
            <w:vAlign w:val="bottom"/>
            <w:hideMark/>
          </w:tcPr>
          <w:p w:rsidR="00ED52A0" w:rsidRPr="00A55126" w:rsidRDefault="00ED52A0" w:rsidP="00ED52A0">
            <w:pPr>
              <w:spacing w:after="0" w:line="240" w:lineRule="auto"/>
              <w:jc w:val="right"/>
              <w:rPr>
                <w:rFonts w:ascii="Calibri" w:eastAsia="Times New Roman" w:hAnsi="Calibri" w:cs="Calibri"/>
                <w:color w:val="000000"/>
                <w:lang w:eastAsia="sl-SI"/>
              </w:rPr>
            </w:pPr>
            <w:r w:rsidRPr="00A55126">
              <w:rPr>
                <w:rFonts w:ascii="Calibri" w:eastAsia="Times New Roman" w:hAnsi="Calibri" w:cs="Calibri"/>
                <w:color w:val="000000"/>
                <w:lang w:eastAsia="sl-SI"/>
              </w:rPr>
              <w:t>5</w:t>
            </w:r>
          </w:p>
        </w:tc>
      </w:tr>
      <w:tr w:rsidR="00ED52A0" w:rsidRPr="00A55126" w:rsidTr="00A57740">
        <w:trPr>
          <w:trHeight w:val="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52A0" w:rsidRPr="00A55126" w:rsidRDefault="00ED52A0" w:rsidP="00ED52A0">
            <w:pPr>
              <w:spacing w:after="0" w:line="240" w:lineRule="auto"/>
              <w:rPr>
                <w:rFonts w:ascii="Calibri" w:eastAsia="Times New Roman" w:hAnsi="Calibri" w:cs="Calibri"/>
                <w:color w:val="000000"/>
                <w:lang w:eastAsia="sl-SI"/>
              </w:rPr>
            </w:pPr>
            <w:r w:rsidRPr="00A55126">
              <w:rPr>
                <w:rFonts w:ascii="Calibri" w:eastAsia="Times New Roman" w:hAnsi="Calibri" w:cs="Calibri"/>
                <w:color w:val="000000"/>
                <w:lang w:eastAsia="sl-SI"/>
              </w:rPr>
              <w:t>9.</w:t>
            </w:r>
          </w:p>
        </w:tc>
        <w:tc>
          <w:tcPr>
            <w:tcW w:w="2140" w:type="dxa"/>
            <w:tcBorders>
              <w:top w:val="nil"/>
              <w:left w:val="nil"/>
              <w:bottom w:val="single" w:sz="4" w:space="0" w:color="auto"/>
              <w:right w:val="single" w:sz="4" w:space="0" w:color="auto"/>
            </w:tcBorders>
            <w:shd w:val="clear" w:color="auto" w:fill="auto"/>
            <w:noWrap/>
            <w:vAlign w:val="bottom"/>
            <w:hideMark/>
          </w:tcPr>
          <w:p w:rsidR="00ED52A0" w:rsidRPr="00A55126" w:rsidRDefault="00ED52A0" w:rsidP="00ED52A0">
            <w:pPr>
              <w:spacing w:after="0" w:line="240" w:lineRule="auto"/>
              <w:rPr>
                <w:rFonts w:ascii="Calibri" w:eastAsia="Times New Roman" w:hAnsi="Calibri" w:cs="Calibri"/>
                <w:color w:val="000000"/>
                <w:lang w:eastAsia="sl-SI"/>
              </w:rPr>
            </w:pPr>
            <w:r w:rsidRPr="00A55126">
              <w:rPr>
                <w:rFonts w:ascii="Calibri" w:eastAsia="Times New Roman" w:hAnsi="Calibri" w:cs="Calibri"/>
                <w:color w:val="000000"/>
                <w:lang w:eastAsia="sl-SI"/>
              </w:rPr>
              <w:t> </w:t>
            </w:r>
          </w:p>
        </w:tc>
        <w:tc>
          <w:tcPr>
            <w:tcW w:w="3280" w:type="dxa"/>
            <w:tcBorders>
              <w:top w:val="nil"/>
              <w:left w:val="nil"/>
              <w:bottom w:val="single" w:sz="4" w:space="0" w:color="auto"/>
              <w:right w:val="single" w:sz="4" w:space="0" w:color="auto"/>
            </w:tcBorders>
            <w:shd w:val="clear" w:color="auto" w:fill="auto"/>
            <w:noWrap/>
            <w:vAlign w:val="bottom"/>
            <w:hideMark/>
          </w:tcPr>
          <w:p w:rsidR="00ED52A0" w:rsidRPr="00A55126" w:rsidRDefault="00ED52A0" w:rsidP="00ED52A0">
            <w:pPr>
              <w:spacing w:after="0" w:line="240" w:lineRule="auto"/>
              <w:jc w:val="right"/>
              <w:rPr>
                <w:rFonts w:ascii="Calibri" w:eastAsia="Times New Roman" w:hAnsi="Calibri" w:cs="Calibri"/>
                <w:color w:val="000000"/>
                <w:lang w:eastAsia="sl-SI"/>
              </w:rPr>
            </w:pPr>
            <w:r w:rsidRPr="00A55126">
              <w:rPr>
                <w:rFonts w:ascii="Calibri" w:eastAsia="Times New Roman" w:hAnsi="Calibri" w:cs="Calibri"/>
                <w:color w:val="000000"/>
                <w:lang w:eastAsia="sl-SI"/>
              </w:rPr>
              <w:t>25</w:t>
            </w:r>
          </w:p>
        </w:tc>
        <w:tc>
          <w:tcPr>
            <w:tcW w:w="1460" w:type="dxa"/>
            <w:tcBorders>
              <w:top w:val="nil"/>
              <w:left w:val="nil"/>
              <w:bottom w:val="single" w:sz="4" w:space="0" w:color="auto"/>
              <w:right w:val="single" w:sz="4" w:space="0" w:color="auto"/>
            </w:tcBorders>
            <w:shd w:val="clear" w:color="auto" w:fill="auto"/>
            <w:noWrap/>
            <w:vAlign w:val="bottom"/>
            <w:hideMark/>
          </w:tcPr>
          <w:p w:rsidR="00ED52A0" w:rsidRPr="00A55126" w:rsidRDefault="00ED52A0" w:rsidP="00ED52A0">
            <w:pPr>
              <w:spacing w:after="0" w:line="240" w:lineRule="auto"/>
              <w:jc w:val="right"/>
              <w:rPr>
                <w:rFonts w:ascii="Calibri" w:eastAsia="Times New Roman" w:hAnsi="Calibri" w:cs="Calibri"/>
                <w:color w:val="000000"/>
                <w:lang w:eastAsia="sl-SI"/>
              </w:rPr>
            </w:pPr>
            <w:r w:rsidRPr="00A55126">
              <w:rPr>
                <w:rFonts w:ascii="Calibri" w:eastAsia="Times New Roman" w:hAnsi="Calibri" w:cs="Calibri"/>
                <w:color w:val="000000"/>
                <w:lang w:eastAsia="sl-SI"/>
              </w:rPr>
              <w:t>7</w:t>
            </w:r>
          </w:p>
        </w:tc>
      </w:tr>
    </w:tbl>
    <w:p w:rsidR="00ED52A0" w:rsidRDefault="00ED52A0" w:rsidP="00ED52A0">
      <w:pPr>
        <w:rPr>
          <w:color w:val="FF0000"/>
        </w:rPr>
      </w:pPr>
    </w:p>
    <w:p w:rsidR="00BA2CFC" w:rsidRDefault="00BA2CFC" w:rsidP="00ED52A0">
      <w:pPr>
        <w:rPr>
          <w:b/>
          <w:sz w:val="32"/>
        </w:rPr>
      </w:pPr>
      <w:r>
        <w:rPr>
          <w:noProof/>
          <w:lang w:eastAsia="sl-SI"/>
        </w:rPr>
        <w:drawing>
          <wp:inline distT="0" distB="0" distL="0" distR="0" wp14:anchorId="11C4C154" wp14:editId="68117CE0">
            <wp:extent cx="5638800" cy="2962275"/>
            <wp:effectExtent l="0" t="0" r="19050" b="9525"/>
            <wp:docPr id="24" name="Grafikon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A2CFC" w:rsidRDefault="004D0368" w:rsidP="00ED52A0">
      <w:pPr>
        <w:rPr>
          <w:b/>
          <w:sz w:val="32"/>
        </w:rPr>
      </w:pPr>
      <w:r>
        <w:rPr>
          <w:b/>
          <w:noProof/>
          <w:sz w:val="32"/>
          <w:lang w:eastAsia="sl-SI"/>
        </w:rPr>
        <mc:AlternateContent>
          <mc:Choice Requires="wps">
            <w:drawing>
              <wp:anchor distT="0" distB="0" distL="114300" distR="114300" simplePos="0" relativeHeight="251674624" behindDoc="0" locked="0" layoutInCell="1" allowOverlap="1">
                <wp:simplePos x="0" y="0"/>
                <wp:positionH relativeFrom="column">
                  <wp:posOffset>-4445</wp:posOffset>
                </wp:positionH>
                <wp:positionV relativeFrom="paragraph">
                  <wp:posOffset>241300</wp:posOffset>
                </wp:positionV>
                <wp:extent cx="4572000" cy="1371600"/>
                <wp:effectExtent l="19050" t="19050" r="19050" b="19050"/>
                <wp:wrapNone/>
                <wp:docPr id="46" name="Polje z besedilom 46"/>
                <wp:cNvGraphicFramePr/>
                <a:graphic xmlns:a="http://schemas.openxmlformats.org/drawingml/2006/main">
                  <a:graphicData uri="http://schemas.microsoft.com/office/word/2010/wordprocessingShape">
                    <wps:wsp>
                      <wps:cNvSpPr txBox="1"/>
                      <wps:spPr>
                        <a:xfrm>
                          <a:off x="0" y="0"/>
                          <a:ext cx="4572000" cy="1371600"/>
                        </a:xfrm>
                        <a:prstGeom prst="rect">
                          <a:avLst/>
                        </a:prstGeom>
                        <a:solidFill>
                          <a:schemeClr val="lt1"/>
                        </a:soli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CA5EBA" w:rsidRPr="004D0368" w:rsidRDefault="00CA5EBA">
                            <w:pPr>
                              <w:rPr>
                                <w:b/>
                                <w:color w:val="00B0F0"/>
                                <w:sz w:val="32"/>
                              </w:rPr>
                            </w:pPr>
                            <w:r w:rsidRPr="004D0368">
                              <w:rPr>
                                <w:b/>
                                <w:color w:val="00B0F0"/>
                                <w:sz w:val="32"/>
                              </w:rPr>
                              <w:t>UGOTOVITEV: Večina gospodinjstev kosovne odpadke odpelje na komunalno podjetje, le malo jih odlaga na divja odlagališča.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Polje z besedilom 46" o:spid="_x0000_s1034" type="#_x0000_t202" style="position:absolute;margin-left:-.35pt;margin-top:19pt;width:5in;height:108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RLboAIAAMcFAAAOAAAAZHJzL2Uyb0RvYy54bWysVMtOGzEU3VfqP1jel0loeDRiglJQqkqo&#10;oELF2vHYybQeX9d2koGv77EnEwJlQ9XNjO177uvcx9l52xi2Vj7UZEs+PBhwpqykqraLkv+4m304&#10;5SxEYSthyKqSP6jAzyfv351t3Fgd0pJMpTyDERvGG1fyZYxuXBRBLlUjwgE5ZSHU5BsRcfWLovJi&#10;A+uNKQ4Hg+NiQ75ynqQKAa+XnZBPsn2tlYzXWgcVmSk5Yov56/N3nr7F5EyMF164ZS23YYh/iKIR&#10;tYXTnalLEQVb+fovU00tPQXS8UBSU5DWtVQ5B2QzHLzI5nYpnMq5gJzgdjSF/2dWflvfeFZXJR8d&#10;c2ZFgxrdkPmp2CObq6Cq2lDDIANRGxfGwN86aMT2M7UoeP8e8Jjyb7Vv0h+ZMchB+cOOZtVGJvE4&#10;OjpB6SCSkA0/ngyPcYH94knd+RC/KHhOh5J71DHTK9ZXIXbQHpK8BTJ1NauNyZfUO+rCeLYWqLqJ&#10;OUgYf4Yylm1Kfnh6dHKULT8TBr+Y7wzMZgi2D3APBovGJocq99k2sERSR0Y+xQejEsbY70qD58zJ&#10;K1EKKZXdRZrRCaWR01sUt/inqN6i3OUBjeyZbNwpN7Ul39H0nNzqV0+u7vCo4l7e6RjbeZsb7LTv&#10;lTlVD2ghT900BidnNcp8JUK8ER7jh9bASonX+GhDKBNtT5wtyT++9p7wmApIOdtgnEsefq+EV5yZ&#10;rxbz8mk4GqX5z5fcgJz5fcl8X2JXzQWhd4ZYXk7mI5R9NP1Re2rusXmmyStEwkr4LnnsjxexWzLY&#10;XFJNpxmEiXciXtlbJ5PpxHJq4rv2Xni37fSIIflG/eCL8YuG77BJ09J0FUnXeRoSzx2rW/6xLfI8&#10;bTdbWkf794x62r+TPwAAAP//AwBQSwMEFAAGAAgAAAAhABdGtIbfAAAACAEAAA8AAABkcnMvZG93&#10;bnJldi54bWxMjzFPwzAUhHck/oP1kNhauw00bYhToQokxFBB6dLNtV/jiPg5xG4a/j1mgvF0p7vv&#10;yvXoWjZgHxpPEmZTAQxJe9NQLWH/8TxZAgtRkVGtJ5TwjQHW1fVVqQrjL/SOwy7WLJVQKJQEG2NX&#10;cB60RafC1HdIyTv53qmYZF9z06tLKnctnwux4E41lBas6nBjUX/uzk7CaTFs9WFD2cq+PVH+kr+K&#10;Tn9JeXszPj4AizjGvzD84id0qBLT0Z/JBNZKmOQpKCFbpkfJzmerDNhRwvz+TgCvSv7/QPUDAAD/&#10;/wMAUEsBAi0AFAAGAAgAAAAhALaDOJL+AAAA4QEAABMAAAAAAAAAAAAAAAAAAAAAAFtDb250ZW50&#10;X1R5cGVzXS54bWxQSwECLQAUAAYACAAAACEAOP0h/9YAAACUAQAACwAAAAAAAAAAAAAAAAAvAQAA&#10;X3JlbHMvLnJlbHNQSwECLQAUAAYACAAAACEAuX0S26ACAADHBQAADgAAAAAAAAAAAAAAAAAuAgAA&#10;ZHJzL2Uyb0RvYy54bWxQSwECLQAUAAYACAAAACEAF0a0ht8AAAAIAQAADwAAAAAAAAAAAAAAAAD6&#10;BAAAZHJzL2Rvd25yZXYueG1sUEsFBgAAAAAEAAQA8wAAAAYGAAAAAA==&#10;" fillcolor="white [3201]" strokecolor="red" strokeweight="2.25pt">
                <v:textbox>
                  <w:txbxContent>
                    <w:p w:rsidR="00CA5EBA" w:rsidRPr="004D0368" w:rsidRDefault="00CA5EBA">
                      <w:pPr>
                        <w:rPr>
                          <w:b/>
                          <w:color w:val="00B0F0"/>
                          <w:sz w:val="32"/>
                        </w:rPr>
                      </w:pPr>
                      <w:r w:rsidRPr="004D0368">
                        <w:rPr>
                          <w:b/>
                          <w:color w:val="00B0F0"/>
                          <w:sz w:val="32"/>
                        </w:rPr>
                        <w:t>UGOTOVITEV: Večina gospodinjstev kosovne odpadke odpelje na komunalno podjetje, le malo jih odlaga na divja odlagališča.</w:t>
                      </w:r>
                    </w:p>
                  </w:txbxContent>
                </v:textbox>
              </v:shape>
            </w:pict>
          </mc:Fallback>
        </mc:AlternateContent>
      </w:r>
    </w:p>
    <w:p w:rsidR="00BA2CFC" w:rsidRDefault="00BA2CFC" w:rsidP="00ED52A0">
      <w:pPr>
        <w:rPr>
          <w:b/>
          <w:sz w:val="32"/>
        </w:rPr>
      </w:pPr>
    </w:p>
    <w:p w:rsidR="00BA2CFC" w:rsidRDefault="00BA2CFC" w:rsidP="00ED52A0">
      <w:pPr>
        <w:rPr>
          <w:b/>
          <w:sz w:val="32"/>
        </w:rPr>
      </w:pPr>
    </w:p>
    <w:p w:rsidR="00ED52A0" w:rsidRDefault="00ED52A0" w:rsidP="00ED52A0">
      <w:pPr>
        <w:rPr>
          <w:b/>
          <w:sz w:val="32"/>
        </w:rPr>
      </w:pPr>
    </w:p>
    <w:p w:rsidR="00141961" w:rsidRDefault="00141961" w:rsidP="00ED52A0">
      <w:pPr>
        <w:spacing w:line="240" w:lineRule="auto"/>
        <w:rPr>
          <w:rFonts w:ascii="Comic Sans MS" w:hAnsi="Comic Sans MS"/>
          <w:b/>
        </w:rPr>
      </w:pPr>
    </w:p>
    <w:p w:rsidR="00141961" w:rsidRDefault="00141961" w:rsidP="00ED52A0">
      <w:pPr>
        <w:spacing w:line="240" w:lineRule="auto"/>
        <w:rPr>
          <w:rFonts w:ascii="Comic Sans MS" w:hAnsi="Comic Sans MS"/>
          <w:b/>
        </w:rPr>
      </w:pPr>
    </w:p>
    <w:p w:rsidR="002D04DB" w:rsidRDefault="002D04DB" w:rsidP="00ED52A0">
      <w:pPr>
        <w:spacing w:line="240" w:lineRule="auto"/>
        <w:rPr>
          <w:rFonts w:ascii="Comic Sans MS" w:hAnsi="Comic Sans MS"/>
          <w:b/>
        </w:rPr>
      </w:pPr>
    </w:p>
    <w:p w:rsidR="00ED52A0" w:rsidRPr="009A5803" w:rsidRDefault="00ED52A0" w:rsidP="00ED52A0">
      <w:pPr>
        <w:spacing w:line="240" w:lineRule="auto"/>
        <w:rPr>
          <w:rFonts w:ascii="Comic Sans MS" w:hAnsi="Comic Sans MS"/>
          <w:b/>
        </w:rPr>
      </w:pPr>
      <w:r w:rsidRPr="009A5803">
        <w:rPr>
          <w:rFonts w:ascii="Comic Sans MS" w:hAnsi="Comic Sans MS"/>
          <w:b/>
        </w:rPr>
        <w:lastRenderedPageBreak/>
        <w:t>6. Kam odlagate biološke odpadke?</w:t>
      </w:r>
    </w:p>
    <w:p w:rsidR="00ED52A0" w:rsidRPr="009A5803" w:rsidRDefault="00ED52A0" w:rsidP="00ED52A0">
      <w:pPr>
        <w:spacing w:line="240" w:lineRule="auto"/>
        <w:rPr>
          <w:rFonts w:ascii="Comic Sans MS" w:hAnsi="Comic Sans MS"/>
        </w:rPr>
      </w:pPr>
      <w:r w:rsidRPr="009A5803">
        <w:rPr>
          <w:rFonts w:ascii="Comic Sans MS" w:hAnsi="Comic Sans MS"/>
        </w:rPr>
        <w:t xml:space="preserve">Prosimo, izberi </w:t>
      </w:r>
      <w:r w:rsidRPr="009A5803">
        <w:rPr>
          <w:rFonts w:ascii="Comic Sans MS" w:hAnsi="Comic Sans MS"/>
          <w:b/>
        </w:rPr>
        <w:t>samo eno</w:t>
      </w:r>
      <w:r w:rsidRPr="009A5803">
        <w:rPr>
          <w:rFonts w:ascii="Comic Sans MS" w:hAnsi="Comic Sans MS"/>
        </w:rPr>
        <w:t xml:space="preserve"> izmed možnosti.</w:t>
      </w:r>
    </w:p>
    <w:p w:rsidR="00ED52A0" w:rsidRPr="009A5803" w:rsidRDefault="00ED52A0" w:rsidP="00ED52A0">
      <w:pPr>
        <w:spacing w:line="240" w:lineRule="auto"/>
        <w:rPr>
          <w:rFonts w:ascii="Comic Sans MS" w:hAnsi="Comic Sans MS"/>
        </w:rPr>
      </w:pPr>
      <w:r w:rsidRPr="009A5803">
        <w:rPr>
          <w:rFonts w:ascii="Comic Sans MS" w:hAnsi="Comic Sans MS"/>
        </w:rPr>
        <w:t xml:space="preserve">a) </w:t>
      </w:r>
      <w:r>
        <w:rPr>
          <w:rFonts w:ascii="Comic Sans MS" w:hAnsi="Comic Sans MS"/>
        </w:rPr>
        <w:t xml:space="preserve">V </w:t>
      </w:r>
      <w:r w:rsidRPr="009A5803">
        <w:rPr>
          <w:rFonts w:ascii="Comic Sans MS" w:hAnsi="Comic Sans MS"/>
        </w:rPr>
        <w:t>zabojnik za biološke odpadke (zelen zabojnik)</w:t>
      </w:r>
      <w:r>
        <w:rPr>
          <w:rFonts w:ascii="Comic Sans MS" w:hAnsi="Comic Sans MS"/>
        </w:rPr>
        <w:t>.</w:t>
      </w:r>
    </w:p>
    <w:p w:rsidR="00ED52A0" w:rsidRPr="009A5803" w:rsidRDefault="00ED52A0" w:rsidP="00ED52A0">
      <w:pPr>
        <w:spacing w:line="240" w:lineRule="auto"/>
        <w:rPr>
          <w:rFonts w:ascii="Comic Sans MS" w:hAnsi="Comic Sans MS"/>
        </w:rPr>
      </w:pPr>
      <w:r>
        <w:rPr>
          <w:rFonts w:ascii="Comic Sans MS" w:hAnsi="Comic Sans MS"/>
        </w:rPr>
        <w:t xml:space="preserve">b) V </w:t>
      </w:r>
      <w:r w:rsidRPr="009A5803">
        <w:rPr>
          <w:rFonts w:ascii="Comic Sans MS" w:hAnsi="Comic Sans MS"/>
        </w:rPr>
        <w:t>kompostnik</w:t>
      </w:r>
      <w:r>
        <w:rPr>
          <w:rFonts w:ascii="Comic Sans MS" w:hAnsi="Comic Sans MS"/>
        </w:rPr>
        <w:t>.</w:t>
      </w:r>
    </w:p>
    <w:p w:rsidR="00ED52A0" w:rsidRPr="009A5803" w:rsidRDefault="00ED52A0" w:rsidP="00ED52A0">
      <w:pPr>
        <w:spacing w:line="240" w:lineRule="auto"/>
        <w:rPr>
          <w:rFonts w:ascii="Comic Sans MS" w:hAnsi="Comic Sans MS"/>
        </w:rPr>
      </w:pPr>
      <w:r w:rsidRPr="009A5803">
        <w:rPr>
          <w:rFonts w:ascii="Comic Sans MS" w:hAnsi="Comic Sans MS"/>
        </w:rPr>
        <w:t xml:space="preserve">c) </w:t>
      </w:r>
      <w:r>
        <w:rPr>
          <w:rFonts w:ascii="Comic Sans MS" w:hAnsi="Comic Sans MS"/>
        </w:rPr>
        <w:t>N</w:t>
      </w:r>
      <w:r w:rsidRPr="009A5803">
        <w:rPr>
          <w:rFonts w:ascii="Comic Sans MS" w:hAnsi="Comic Sans MS"/>
        </w:rPr>
        <w:t>a gnojišče</w:t>
      </w:r>
      <w:r>
        <w:rPr>
          <w:rFonts w:ascii="Comic Sans MS" w:hAnsi="Comic Sans MS"/>
        </w:rPr>
        <w:t>.</w:t>
      </w:r>
    </w:p>
    <w:p w:rsidR="00ED52A0" w:rsidRDefault="00ED52A0" w:rsidP="00ED52A0">
      <w:pPr>
        <w:spacing w:line="240" w:lineRule="auto"/>
        <w:rPr>
          <w:rFonts w:ascii="Comic Sans MS" w:hAnsi="Comic Sans MS"/>
        </w:rPr>
      </w:pPr>
      <w:r>
        <w:rPr>
          <w:rFonts w:ascii="Comic Sans MS" w:hAnsi="Comic Sans MS"/>
        </w:rPr>
        <w:t>d) V</w:t>
      </w:r>
      <w:r w:rsidRPr="009A5803">
        <w:rPr>
          <w:rFonts w:ascii="Comic Sans MS" w:hAnsi="Comic Sans MS"/>
        </w:rPr>
        <w:t xml:space="preserve"> naravo</w:t>
      </w:r>
      <w:r>
        <w:rPr>
          <w:rFonts w:ascii="Comic Sans MS" w:hAnsi="Comic Sans MS"/>
        </w:rPr>
        <w:t>.</w:t>
      </w:r>
    </w:p>
    <w:p w:rsidR="00605B43" w:rsidRPr="009A5803" w:rsidRDefault="00605B43" w:rsidP="00ED52A0">
      <w:pPr>
        <w:spacing w:line="240" w:lineRule="auto"/>
        <w:rPr>
          <w:rFonts w:ascii="Comic Sans MS" w:hAnsi="Comic Sans MS"/>
        </w:rPr>
      </w:pPr>
    </w:p>
    <w:tbl>
      <w:tblPr>
        <w:tblW w:w="6240" w:type="dxa"/>
        <w:tblInd w:w="55" w:type="dxa"/>
        <w:tblCellMar>
          <w:left w:w="70" w:type="dxa"/>
          <w:right w:w="70" w:type="dxa"/>
        </w:tblCellMar>
        <w:tblLook w:val="04A0" w:firstRow="1" w:lastRow="0" w:firstColumn="1" w:lastColumn="0" w:noHBand="0" w:noVBand="1"/>
      </w:tblPr>
      <w:tblGrid>
        <w:gridCol w:w="960"/>
        <w:gridCol w:w="1320"/>
        <w:gridCol w:w="1320"/>
        <w:gridCol w:w="1320"/>
        <w:gridCol w:w="1320"/>
      </w:tblGrid>
      <w:tr w:rsidR="00ED52A0" w:rsidRPr="00411B2A" w:rsidTr="00ED52A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2A0" w:rsidRPr="00411B2A" w:rsidRDefault="00ED52A0" w:rsidP="00ED52A0">
            <w:pPr>
              <w:spacing w:after="0" w:line="240" w:lineRule="auto"/>
              <w:rPr>
                <w:rFonts w:ascii="Calibri" w:eastAsia="Times New Roman" w:hAnsi="Calibri" w:cs="Calibri"/>
                <w:color w:val="000000"/>
                <w:lang w:eastAsia="sl-SI"/>
              </w:rPr>
            </w:pPr>
            <w:r w:rsidRPr="00411B2A">
              <w:rPr>
                <w:rFonts w:ascii="Calibri" w:eastAsia="Times New Roman" w:hAnsi="Calibri" w:cs="Calibri"/>
                <w:color w:val="000000"/>
                <w:lang w:eastAsia="sl-SI"/>
              </w:rPr>
              <w:t>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ED52A0" w:rsidRPr="00411B2A" w:rsidRDefault="00ED52A0" w:rsidP="00ED52A0">
            <w:pPr>
              <w:spacing w:after="0" w:line="240" w:lineRule="auto"/>
              <w:rPr>
                <w:rFonts w:ascii="Calibri" w:eastAsia="Times New Roman" w:hAnsi="Calibri" w:cs="Calibri"/>
                <w:color w:val="000000"/>
                <w:lang w:eastAsia="sl-SI"/>
              </w:rPr>
            </w:pPr>
            <w:r w:rsidRPr="00411B2A">
              <w:rPr>
                <w:rFonts w:ascii="Calibri" w:eastAsia="Times New Roman" w:hAnsi="Calibri" w:cs="Calibri"/>
                <w:color w:val="000000"/>
                <w:lang w:eastAsia="sl-SI"/>
              </w:rPr>
              <w:t>V zabojnik za biološke odpadke</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ED52A0" w:rsidRPr="00411B2A" w:rsidRDefault="00ED52A0" w:rsidP="00ED52A0">
            <w:pPr>
              <w:spacing w:after="0" w:line="240" w:lineRule="auto"/>
              <w:rPr>
                <w:rFonts w:ascii="Calibri" w:eastAsia="Times New Roman" w:hAnsi="Calibri" w:cs="Calibri"/>
                <w:color w:val="000000"/>
                <w:lang w:eastAsia="sl-SI"/>
              </w:rPr>
            </w:pPr>
            <w:r w:rsidRPr="00411B2A">
              <w:rPr>
                <w:rFonts w:ascii="Calibri" w:eastAsia="Times New Roman" w:hAnsi="Calibri" w:cs="Calibri"/>
                <w:color w:val="000000"/>
                <w:lang w:eastAsia="sl-SI"/>
              </w:rPr>
              <w:t>V kompostnik</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ED52A0" w:rsidRPr="00411B2A" w:rsidRDefault="00ED52A0" w:rsidP="00ED52A0">
            <w:pPr>
              <w:spacing w:after="0" w:line="240" w:lineRule="auto"/>
              <w:rPr>
                <w:rFonts w:ascii="Calibri" w:eastAsia="Times New Roman" w:hAnsi="Calibri" w:cs="Calibri"/>
                <w:color w:val="000000"/>
                <w:lang w:eastAsia="sl-SI"/>
              </w:rPr>
            </w:pPr>
            <w:r w:rsidRPr="00411B2A">
              <w:rPr>
                <w:rFonts w:ascii="Calibri" w:eastAsia="Times New Roman" w:hAnsi="Calibri" w:cs="Calibri"/>
                <w:color w:val="000000"/>
                <w:lang w:eastAsia="sl-SI"/>
              </w:rPr>
              <w:t>Na gnojišče</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ED52A0" w:rsidRPr="00411B2A" w:rsidRDefault="00ED52A0" w:rsidP="00ED52A0">
            <w:pPr>
              <w:spacing w:after="0" w:line="240" w:lineRule="auto"/>
              <w:rPr>
                <w:rFonts w:ascii="Calibri" w:eastAsia="Times New Roman" w:hAnsi="Calibri" w:cs="Calibri"/>
                <w:color w:val="000000"/>
                <w:lang w:eastAsia="sl-SI"/>
              </w:rPr>
            </w:pPr>
            <w:r w:rsidRPr="00411B2A">
              <w:rPr>
                <w:rFonts w:ascii="Calibri" w:eastAsia="Times New Roman" w:hAnsi="Calibri" w:cs="Calibri"/>
                <w:color w:val="000000"/>
                <w:lang w:eastAsia="sl-SI"/>
              </w:rPr>
              <w:t>V naravo</w:t>
            </w:r>
          </w:p>
        </w:tc>
      </w:tr>
      <w:tr w:rsidR="00ED52A0" w:rsidRPr="00411B2A" w:rsidTr="00ED52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52A0" w:rsidRPr="00411B2A" w:rsidRDefault="00ED52A0" w:rsidP="00ED52A0">
            <w:pPr>
              <w:spacing w:after="0" w:line="240" w:lineRule="auto"/>
              <w:rPr>
                <w:rFonts w:ascii="Calibri" w:eastAsia="Times New Roman" w:hAnsi="Calibri" w:cs="Calibri"/>
                <w:color w:val="000000"/>
                <w:lang w:eastAsia="sl-SI"/>
              </w:rPr>
            </w:pPr>
            <w:r w:rsidRPr="00411B2A">
              <w:rPr>
                <w:rFonts w:ascii="Calibri" w:eastAsia="Times New Roman" w:hAnsi="Calibri" w:cs="Calibri"/>
                <w:color w:val="000000"/>
                <w:lang w:eastAsia="sl-SI"/>
              </w:rPr>
              <w:t>5.</w:t>
            </w:r>
          </w:p>
        </w:tc>
        <w:tc>
          <w:tcPr>
            <w:tcW w:w="1320" w:type="dxa"/>
            <w:tcBorders>
              <w:top w:val="nil"/>
              <w:left w:val="nil"/>
              <w:bottom w:val="single" w:sz="4" w:space="0" w:color="auto"/>
              <w:right w:val="single" w:sz="4" w:space="0" w:color="auto"/>
            </w:tcBorders>
            <w:shd w:val="clear" w:color="auto" w:fill="auto"/>
            <w:noWrap/>
            <w:vAlign w:val="bottom"/>
            <w:hideMark/>
          </w:tcPr>
          <w:p w:rsidR="00ED52A0" w:rsidRPr="00411B2A" w:rsidRDefault="00ED52A0" w:rsidP="00ED52A0">
            <w:pPr>
              <w:spacing w:after="0" w:line="240" w:lineRule="auto"/>
              <w:jc w:val="right"/>
              <w:rPr>
                <w:rFonts w:ascii="Calibri" w:eastAsia="Times New Roman" w:hAnsi="Calibri" w:cs="Calibri"/>
                <w:color w:val="000000"/>
                <w:lang w:eastAsia="sl-SI"/>
              </w:rPr>
            </w:pPr>
            <w:r w:rsidRPr="00411B2A">
              <w:rPr>
                <w:rFonts w:ascii="Calibri" w:eastAsia="Times New Roman" w:hAnsi="Calibri" w:cs="Calibri"/>
                <w:color w:val="000000"/>
                <w:lang w:eastAsia="sl-SI"/>
              </w:rPr>
              <w:t>12</w:t>
            </w:r>
          </w:p>
        </w:tc>
        <w:tc>
          <w:tcPr>
            <w:tcW w:w="1320" w:type="dxa"/>
            <w:tcBorders>
              <w:top w:val="nil"/>
              <w:left w:val="nil"/>
              <w:bottom w:val="single" w:sz="4" w:space="0" w:color="auto"/>
              <w:right w:val="single" w:sz="4" w:space="0" w:color="auto"/>
            </w:tcBorders>
            <w:shd w:val="clear" w:color="auto" w:fill="auto"/>
            <w:noWrap/>
            <w:vAlign w:val="bottom"/>
            <w:hideMark/>
          </w:tcPr>
          <w:p w:rsidR="00ED52A0" w:rsidRPr="00411B2A" w:rsidRDefault="00ED52A0" w:rsidP="00ED52A0">
            <w:pPr>
              <w:spacing w:after="0" w:line="240" w:lineRule="auto"/>
              <w:jc w:val="right"/>
              <w:rPr>
                <w:rFonts w:ascii="Calibri" w:eastAsia="Times New Roman" w:hAnsi="Calibri" w:cs="Calibri"/>
                <w:color w:val="000000"/>
                <w:lang w:eastAsia="sl-SI"/>
              </w:rPr>
            </w:pPr>
            <w:r w:rsidRPr="00411B2A">
              <w:rPr>
                <w:rFonts w:ascii="Calibri" w:eastAsia="Times New Roman" w:hAnsi="Calibri" w:cs="Calibri"/>
                <w:color w:val="000000"/>
                <w:lang w:eastAsia="sl-SI"/>
              </w:rPr>
              <w:t>10</w:t>
            </w:r>
          </w:p>
        </w:tc>
        <w:tc>
          <w:tcPr>
            <w:tcW w:w="1320" w:type="dxa"/>
            <w:tcBorders>
              <w:top w:val="nil"/>
              <w:left w:val="nil"/>
              <w:bottom w:val="single" w:sz="4" w:space="0" w:color="auto"/>
              <w:right w:val="single" w:sz="4" w:space="0" w:color="auto"/>
            </w:tcBorders>
            <w:shd w:val="clear" w:color="auto" w:fill="auto"/>
            <w:noWrap/>
            <w:vAlign w:val="bottom"/>
            <w:hideMark/>
          </w:tcPr>
          <w:p w:rsidR="00ED52A0" w:rsidRPr="00411B2A" w:rsidRDefault="00ED52A0" w:rsidP="00ED52A0">
            <w:pPr>
              <w:spacing w:after="0" w:line="240" w:lineRule="auto"/>
              <w:jc w:val="right"/>
              <w:rPr>
                <w:rFonts w:ascii="Calibri" w:eastAsia="Times New Roman" w:hAnsi="Calibri" w:cs="Calibri"/>
                <w:color w:val="000000"/>
                <w:lang w:eastAsia="sl-SI"/>
              </w:rPr>
            </w:pPr>
            <w:r w:rsidRPr="00411B2A">
              <w:rPr>
                <w:rFonts w:ascii="Calibri" w:eastAsia="Times New Roman" w:hAnsi="Calibri" w:cs="Calibri"/>
                <w:color w:val="000000"/>
                <w:lang w:eastAsia="sl-SI"/>
              </w:rPr>
              <w:t>2</w:t>
            </w:r>
          </w:p>
        </w:tc>
        <w:tc>
          <w:tcPr>
            <w:tcW w:w="1320" w:type="dxa"/>
            <w:tcBorders>
              <w:top w:val="nil"/>
              <w:left w:val="nil"/>
              <w:bottom w:val="single" w:sz="4" w:space="0" w:color="auto"/>
              <w:right w:val="single" w:sz="4" w:space="0" w:color="auto"/>
            </w:tcBorders>
            <w:shd w:val="clear" w:color="auto" w:fill="auto"/>
            <w:noWrap/>
            <w:vAlign w:val="bottom"/>
            <w:hideMark/>
          </w:tcPr>
          <w:p w:rsidR="00ED52A0" w:rsidRPr="00411B2A" w:rsidRDefault="00ED52A0" w:rsidP="00ED52A0">
            <w:pPr>
              <w:spacing w:after="0" w:line="240" w:lineRule="auto"/>
              <w:rPr>
                <w:rFonts w:ascii="Calibri" w:eastAsia="Times New Roman" w:hAnsi="Calibri" w:cs="Calibri"/>
                <w:color w:val="000000"/>
                <w:lang w:eastAsia="sl-SI"/>
              </w:rPr>
            </w:pPr>
            <w:r w:rsidRPr="00411B2A">
              <w:rPr>
                <w:rFonts w:ascii="Calibri" w:eastAsia="Times New Roman" w:hAnsi="Calibri" w:cs="Calibri"/>
                <w:color w:val="000000"/>
                <w:lang w:eastAsia="sl-SI"/>
              </w:rPr>
              <w:t> </w:t>
            </w:r>
          </w:p>
        </w:tc>
      </w:tr>
      <w:tr w:rsidR="00ED52A0" w:rsidRPr="00411B2A" w:rsidTr="00ED52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52A0" w:rsidRPr="00411B2A" w:rsidRDefault="00ED52A0" w:rsidP="00ED52A0">
            <w:pPr>
              <w:spacing w:after="0" w:line="240" w:lineRule="auto"/>
              <w:rPr>
                <w:rFonts w:ascii="Calibri" w:eastAsia="Times New Roman" w:hAnsi="Calibri" w:cs="Calibri"/>
                <w:color w:val="000000"/>
                <w:lang w:eastAsia="sl-SI"/>
              </w:rPr>
            </w:pPr>
            <w:r w:rsidRPr="00411B2A">
              <w:rPr>
                <w:rFonts w:ascii="Calibri" w:eastAsia="Times New Roman" w:hAnsi="Calibri" w:cs="Calibri"/>
                <w:color w:val="000000"/>
                <w:lang w:eastAsia="sl-SI"/>
              </w:rPr>
              <w:t>6.</w:t>
            </w:r>
          </w:p>
        </w:tc>
        <w:tc>
          <w:tcPr>
            <w:tcW w:w="1320" w:type="dxa"/>
            <w:tcBorders>
              <w:top w:val="nil"/>
              <w:left w:val="nil"/>
              <w:bottom w:val="single" w:sz="4" w:space="0" w:color="auto"/>
              <w:right w:val="single" w:sz="4" w:space="0" w:color="auto"/>
            </w:tcBorders>
            <w:shd w:val="clear" w:color="auto" w:fill="auto"/>
            <w:noWrap/>
            <w:vAlign w:val="bottom"/>
            <w:hideMark/>
          </w:tcPr>
          <w:p w:rsidR="00ED52A0" w:rsidRPr="00411B2A" w:rsidRDefault="00ED52A0" w:rsidP="00ED52A0">
            <w:pPr>
              <w:spacing w:after="0" w:line="240" w:lineRule="auto"/>
              <w:jc w:val="right"/>
              <w:rPr>
                <w:rFonts w:ascii="Calibri" w:eastAsia="Times New Roman" w:hAnsi="Calibri" w:cs="Calibri"/>
                <w:color w:val="000000"/>
                <w:lang w:eastAsia="sl-SI"/>
              </w:rPr>
            </w:pPr>
            <w:r w:rsidRPr="00411B2A">
              <w:rPr>
                <w:rFonts w:ascii="Calibri" w:eastAsia="Times New Roman" w:hAnsi="Calibri" w:cs="Calibri"/>
                <w:color w:val="000000"/>
                <w:lang w:eastAsia="sl-SI"/>
              </w:rPr>
              <w:t>10</w:t>
            </w:r>
          </w:p>
        </w:tc>
        <w:tc>
          <w:tcPr>
            <w:tcW w:w="1320" w:type="dxa"/>
            <w:tcBorders>
              <w:top w:val="nil"/>
              <w:left w:val="nil"/>
              <w:bottom w:val="single" w:sz="4" w:space="0" w:color="auto"/>
              <w:right w:val="single" w:sz="4" w:space="0" w:color="auto"/>
            </w:tcBorders>
            <w:shd w:val="clear" w:color="auto" w:fill="auto"/>
            <w:noWrap/>
            <w:vAlign w:val="bottom"/>
            <w:hideMark/>
          </w:tcPr>
          <w:p w:rsidR="00ED52A0" w:rsidRPr="00411B2A" w:rsidRDefault="00ED52A0" w:rsidP="00ED52A0">
            <w:pPr>
              <w:spacing w:after="0" w:line="240" w:lineRule="auto"/>
              <w:jc w:val="right"/>
              <w:rPr>
                <w:rFonts w:ascii="Calibri" w:eastAsia="Times New Roman" w:hAnsi="Calibri" w:cs="Calibri"/>
                <w:color w:val="000000"/>
                <w:lang w:eastAsia="sl-SI"/>
              </w:rPr>
            </w:pPr>
            <w:r w:rsidRPr="00411B2A">
              <w:rPr>
                <w:rFonts w:ascii="Calibri" w:eastAsia="Times New Roman" w:hAnsi="Calibri" w:cs="Calibri"/>
                <w:color w:val="000000"/>
                <w:lang w:eastAsia="sl-SI"/>
              </w:rPr>
              <w:t>21</w:t>
            </w:r>
          </w:p>
        </w:tc>
        <w:tc>
          <w:tcPr>
            <w:tcW w:w="1320" w:type="dxa"/>
            <w:tcBorders>
              <w:top w:val="nil"/>
              <w:left w:val="nil"/>
              <w:bottom w:val="single" w:sz="4" w:space="0" w:color="auto"/>
              <w:right w:val="single" w:sz="4" w:space="0" w:color="auto"/>
            </w:tcBorders>
            <w:shd w:val="clear" w:color="auto" w:fill="auto"/>
            <w:noWrap/>
            <w:vAlign w:val="bottom"/>
            <w:hideMark/>
          </w:tcPr>
          <w:p w:rsidR="00ED52A0" w:rsidRPr="00411B2A" w:rsidRDefault="00ED52A0" w:rsidP="00ED52A0">
            <w:pPr>
              <w:spacing w:after="0" w:line="240" w:lineRule="auto"/>
              <w:jc w:val="right"/>
              <w:rPr>
                <w:rFonts w:ascii="Calibri" w:eastAsia="Times New Roman" w:hAnsi="Calibri" w:cs="Calibri"/>
                <w:color w:val="000000"/>
                <w:lang w:eastAsia="sl-SI"/>
              </w:rPr>
            </w:pPr>
            <w:r w:rsidRPr="00411B2A">
              <w:rPr>
                <w:rFonts w:ascii="Calibri" w:eastAsia="Times New Roman" w:hAnsi="Calibri" w:cs="Calibri"/>
                <w:color w:val="000000"/>
                <w:lang w:eastAsia="sl-SI"/>
              </w:rPr>
              <w:t>1</w:t>
            </w:r>
          </w:p>
        </w:tc>
        <w:tc>
          <w:tcPr>
            <w:tcW w:w="1320" w:type="dxa"/>
            <w:tcBorders>
              <w:top w:val="nil"/>
              <w:left w:val="nil"/>
              <w:bottom w:val="single" w:sz="4" w:space="0" w:color="auto"/>
              <w:right w:val="single" w:sz="4" w:space="0" w:color="auto"/>
            </w:tcBorders>
            <w:shd w:val="clear" w:color="auto" w:fill="auto"/>
            <w:noWrap/>
            <w:vAlign w:val="bottom"/>
            <w:hideMark/>
          </w:tcPr>
          <w:p w:rsidR="00ED52A0" w:rsidRPr="00411B2A" w:rsidRDefault="00ED52A0" w:rsidP="00ED52A0">
            <w:pPr>
              <w:spacing w:after="0" w:line="240" w:lineRule="auto"/>
              <w:rPr>
                <w:rFonts w:ascii="Calibri" w:eastAsia="Times New Roman" w:hAnsi="Calibri" w:cs="Calibri"/>
                <w:color w:val="000000"/>
                <w:lang w:eastAsia="sl-SI"/>
              </w:rPr>
            </w:pPr>
            <w:r w:rsidRPr="00411B2A">
              <w:rPr>
                <w:rFonts w:ascii="Calibri" w:eastAsia="Times New Roman" w:hAnsi="Calibri" w:cs="Calibri"/>
                <w:color w:val="000000"/>
                <w:lang w:eastAsia="sl-SI"/>
              </w:rPr>
              <w:t> </w:t>
            </w:r>
          </w:p>
        </w:tc>
      </w:tr>
      <w:tr w:rsidR="00ED52A0" w:rsidRPr="00411B2A" w:rsidTr="00ED52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52A0" w:rsidRPr="00411B2A" w:rsidRDefault="00ED52A0" w:rsidP="00ED52A0">
            <w:pPr>
              <w:spacing w:after="0" w:line="240" w:lineRule="auto"/>
              <w:rPr>
                <w:rFonts w:ascii="Calibri" w:eastAsia="Times New Roman" w:hAnsi="Calibri" w:cs="Calibri"/>
                <w:color w:val="000000"/>
                <w:lang w:eastAsia="sl-SI"/>
              </w:rPr>
            </w:pPr>
            <w:r w:rsidRPr="00411B2A">
              <w:rPr>
                <w:rFonts w:ascii="Calibri" w:eastAsia="Times New Roman" w:hAnsi="Calibri" w:cs="Calibri"/>
                <w:color w:val="000000"/>
                <w:lang w:eastAsia="sl-SI"/>
              </w:rPr>
              <w:t>7.</w:t>
            </w:r>
          </w:p>
        </w:tc>
        <w:tc>
          <w:tcPr>
            <w:tcW w:w="1320" w:type="dxa"/>
            <w:tcBorders>
              <w:top w:val="nil"/>
              <w:left w:val="nil"/>
              <w:bottom w:val="single" w:sz="4" w:space="0" w:color="auto"/>
              <w:right w:val="single" w:sz="4" w:space="0" w:color="auto"/>
            </w:tcBorders>
            <w:shd w:val="clear" w:color="auto" w:fill="auto"/>
            <w:noWrap/>
            <w:vAlign w:val="bottom"/>
            <w:hideMark/>
          </w:tcPr>
          <w:p w:rsidR="00ED52A0" w:rsidRPr="00411B2A" w:rsidRDefault="00ED52A0" w:rsidP="00ED52A0">
            <w:pPr>
              <w:spacing w:after="0" w:line="240" w:lineRule="auto"/>
              <w:jc w:val="right"/>
              <w:rPr>
                <w:rFonts w:ascii="Calibri" w:eastAsia="Times New Roman" w:hAnsi="Calibri" w:cs="Calibri"/>
                <w:color w:val="000000"/>
                <w:lang w:eastAsia="sl-SI"/>
              </w:rPr>
            </w:pPr>
            <w:r w:rsidRPr="00411B2A">
              <w:rPr>
                <w:rFonts w:ascii="Calibri" w:eastAsia="Times New Roman" w:hAnsi="Calibri" w:cs="Calibri"/>
                <w:color w:val="000000"/>
                <w:lang w:eastAsia="sl-SI"/>
              </w:rPr>
              <w:t>11</w:t>
            </w:r>
          </w:p>
        </w:tc>
        <w:tc>
          <w:tcPr>
            <w:tcW w:w="1320" w:type="dxa"/>
            <w:tcBorders>
              <w:top w:val="nil"/>
              <w:left w:val="nil"/>
              <w:bottom w:val="single" w:sz="4" w:space="0" w:color="auto"/>
              <w:right w:val="single" w:sz="4" w:space="0" w:color="auto"/>
            </w:tcBorders>
            <w:shd w:val="clear" w:color="auto" w:fill="auto"/>
            <w:noWrap/>
            <w:vAlign w:val="bottom"/>
            <w:hideMark/>
          </w:tcPr>
          <w:p w:rsidR="00ED52A0" w:rsidRPr="00411B2A" w:rsidRDefault="00ED52A0" w:rsidP="00ED52A0">
            <w:pPr>
              <w:spacing w:after="0" w:line="240" w:lineRule="auto"/>
              <w:jc w:val="right"/>
              <w:rPr>
                <w:rFonts w:ascii="Calibri" w:eastAsia="Times New Roman" w:hAnsi="Calibri" w:cs="Calibri"/>
                <w:color w:val="000000"/>
                <w:lang w:eastAsia="sl-SI"/>
              </w:rPr>
            </w:pPr>
            <w:r w:rsidRPr="00411B2A">
              <w:rPr>
                <w:rFonts w:ascii="Calibri" w:eastAsia="Times New Roman" w:hAnsi="Calibri" w:cs="Calibri"/>
                <w:color w:val="000000"/>
                <w:lang w:eastAsia="sl-SI"/>
              </w:rPr>
              <w:t>13</w:t>
            </w:r>
          </w:p>
        </w:tc>
        <w:tc>
          <w:tcPr>
            <w:tcW w:w="1320" w:type="dxa"/>
            <w:tcBorders>
              <w:top w:val="nil"/>
              <w:left w:val="nil"/>
              <w:bottom w:val="single" w:sz="4" w:space="0" w:color="auto"/>
              <w:right w:val="single" w:sz="4" w:space="0" w:color="auto"/>
            </w:tcBorders>
            <w:shd w:val="clear" w:color="auto" w:fill="auto"/>
            <w:noWrap/>
            <w:vAlign w:val="bottom"/>
            <w:hideMark/>
          </w:tcPr>
          <w:p w:rsidR="00ED52A0" w:rsidRPr="00411B2A" w:rsidRDefault="00ED52A0" w:rsidP="00ED52A0">
            <w:pPr>
              <w:spacing w:after="0" w:line="240" w:lineRule="auto"/>
              <w:jc w:val="right"/>
              <w:rPr>
                <w:rFonts w:ascii="Calibri" w:eastAsia="Times New Roman" w:hAnsi="Calibri" w:cs="Calibri"/>
                <w:color w:val="000000"/>
                <w:lang w:eastAsia="sl-SI"/>
              </w:rPr>
            </w:pPr>
            <w:r w:rsidRPr="00411B2A">
              <w:rPr>
                <w:rFonts w:ascii="Calibri" w:eastAsia="Times New Roman" w:hAnsi="Calibri" w:cs="Calibri"/>
                <w:color w:val="000000"/>
                <w:lang w:eastAsia="sl-SI"/>
              </w:rPr>
              <w:t>7</w:t>
            </w:r>
          </w:p>
        </w:tc>
        <w:tc>
          <w:tcPr>
            <w:tcW w:w="1320" w:type="dxa"/>
            <w:tcBorders>
              <w:top w:val="nil"/>
              <w:left w:val="nil"/>
              <w:bottom w:val="single" w:sz="4" w:space="0" w:color="auto"/>
              <w:right w:val="single" w:sz="4" w:space="0" w:color="auto"/>
            </w:tcBorders>
            <w:shd w:val="clear" w:color="auto" w:fill="auto"/>
            <w:noWrap/>
            <w:vAlign w:val="bottom"/>
            <w:hideMark/>
          </w:tcPr>
          <w:p w:rsidR="00ED52A0" w:rsidRPr="00411B2A" w:rsidRDefault="00ED52A0" w:rsidP="00ED52A0">
            <w:pPr>
              <w:spacing w:after="0" w:line="240" w:lineRule="auto"/>
              <w:rPr>
                <w:rFonts w:ascii="Calibri" w:eastAsia="Times New Roman" w:hAnsi="Calibri" w:cs="Calibri"/>
                <w:color w:val="000000"/>
                <w:lang w:eastAsia="sl-SI"/>
              </w:rPr>
            </w:pPr>
            <w:r w:rsidRPr="00411B2A">
              <w:rPr>
                <w:rFonts w:ascii="Calibri" w:eastAsia="Times New Roman" w:hAnsi="Calibri" w:cs="Calibri"/>
                <w:color w:val="000000"/>
                <w:lang w:eastAsia="sl-SI"/>
              </w:rPr>
              <w:t> </w:t>
            </w:r>
          </w:p>
        </w:tc>
      </w:tr>
      <w:tr w:rsidR="00ED52A0" w:rsidRPr="00411B2A" w:rsidTr="00ED52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52A0" w:rsidRPr="00411B2A" w:rsidRDefault="00ED52A0" w:rsidP="00ED52A0">
            <w:pPr>
              <w:spacing w:after="0" w:line="240" w:lineRule="auto"/>
              <w:rPr>
                <w:rFonts w:ascii="Calibri" w:eastAsia="Times New Roman" w:hAnsi="Calibri" w:cs="Calibri"/>
                <w:color w:val="000000"/>
                <w:lang w:eastAsia="sl-SI"/>
              </w:rPr>
            </w:pPr>
            <w:r w:rsidRPr="00411B2A">
              <w:rPr>
                <w:rFonts w:ascii="Calibri" w:eastAsia="Times New Roman" w:hAnsi="Calibri" w:cs="Calibri"/>
                <w:color w:val="000000"/>
                <w:lang w:eastAsia="sl-SI"/>
              </w:rPr>
              <w:t>8.</w:t>
            </w:r>
          </w:p>
        </w:tc>
        <w:tc>
          <w:tcPr>
            <w:tcW w:w="1320" w:type="dxa"/>
            <w:tcBorders>
              <w:top w:val="nil"/>
              <w:left w:val="nil"/>
              <w:bottom w:val="single" w:sz="4" w:space="0" w:color="auto"/>
              <w:right w:val="single" w:sz="4" w:space="0" w:color="auto"/>
            </w:tcBorders>
            <w:shd w:val="clear" w:color="auto" w:fill="auto"/>
            <w:noWrap/>
            <w:vAlign w:val="bottom"/>
            <w:hideMark/>
          </w:tcPr>
          <w:p w:rsidR="00ED52A0" w:rsidRPr="00411B2A" w:rsidRDefault="00ED52A0" w:rsidP="00ED52A0">
            <w:pPr>
              <w:spacing w:after="0" w:line="240" w:lineRule="auto"/>
              <w:jc w:val="right"/>
              <w:rPr>
                <w:rFonts w:ascii="Calibri" w:eastAsia="Times New Roman" w:hAnsi="Calibri" w:cs="Calibri"/>
                <w:color w:val="000000"/>
                <w:lang w:eastAsia="sl-SI"/>
              </w:rPr>
            </w:pPr>
            <w:r w:rsidRPr="00411B2A">
              <w:rPr>
                <w:rFonts w:ascii="Calibri" w:eastAsia="Times New Roman" w:hAnsi="Calibri" w:cs="Calibri"/>
                <w:color w:val="000000"/>
                <w:lang w:eastAsia="sl-SI"/>
              </w:rPr>
              <w:t>12</w:t>
            </w:r>
          </w:p>
        </w:tc>
        <w:tc>
          <w:tcPr>
            <w:tcW w:w="1320" w:type="dxa"/>
            <w:tcBorders>
              <w:top w:val="nil"/>
              <w:left w:val="nil"/>
              <w:bottom w:val="single" w:sz="4" w:space="0" w:color="auto"/>
              <w:right w:val="single" w:sz="4" w:space="0" w:color="auto"/>
            </w:tcBorders>
            <w:shd w:val="clear" w:color="auto" w:fill="auto"/>
            <w:noWrap/>
            <w:vAlign w:val="bottom"/>
            <w:hideMark/>
          </w:tcPr>
          <w:p w:rsidR="00ED52A0" w:rsidRPr="00411B2A" w:rsidRDefault="00ED52A0" w:rsidP="00ED52A0">
            <w:pPr>
              <w:spacing w:after="0" w:line="240" w:lineRule="auto"/>
              <w:jc w:val="right"/>
              <w:rPr>
                <w:rFonts w:ascii="Calibri" w:eastAsia="Times New Roman" w:hAnsi="Calibri" w:cs="Calibri"/>
                <w:color w:val="000000"/>
                <w:lang w:eastAsia="sl-SI"/>
              </w:rPr>
            </w:pPr>
            <w:r w:rsidRPr="00411B2A">
              <w:rPr>
                <w:rFonts w:ascii="Calibri" w:eastAsia="Times New Roman" w:hAnsi="Calibri" w:cs="Calibri"/>
                <w:color w:val="000000"/>
                <w:lang w:eastAsia="sl-SI"/>
              </w:rPr>
              <w:t>17</w:t>
            </w:r>
          </w:p>
        </w:tc>
        <w:tc>
          <w:tcPr>
            <w:tcW w:w="1320" w:type="dxa"/>
            <w:tcBorders>
              <w:top w:val="nil"/>
              <w:left w:val="nil"/>
              <w:bottom w:val="single" w:sz="4" w:space="0" w:color="auto"/>
              <w:right w:val="single" w:sz="4" w:space="0" w:color="auto"/>
            </w:tcBorders>
            <w:shd w:val="clear" w:color="auto" w:fill="auto"/>
            <w:noWrap/>
            <w:vAlign w:val="bottom"/>
            <w:hideMark/>
          </w:tcPr>
          <w:p w:rsidR="00ED52A0" w:rsidRPr="00411B2A" w:rsidRDefault="00ED52A0" w:rsidP="00ED52A0">
            <w:pPr>
              <w:spacing w:after="0" w:line="240" w:lineRule="auto"/>
              <w:jc w:val="right"/>
              <w:rPr>
                <w:rFonts w:ascii="Calibri" w:eastAsia="Times New Roman" w:hAnsi="Calibri" w:cs="Calibri"/>
                <w:color w:val="000000"/>
                <w:lang w:eastAsia="sl-SI"/>
              </w:rPr>
            </w:pPr>
            <w:r w:rsidRPr="00411B2A">
              <w:rPr>
                <w:rFonts w:ascii="Calibri" w:eastAsia="Times New Roman" w:hAnsi="Calibri" w:cs="Calibri"/>
                <w:color w:val="000000"/>
                <w:lang w:eastAsia="sl-SI"/>
              </w:rPr>
              <w:t>4</w:t>
            </w:r>
          </w:p>
        </w:tc>
        <w:tc>
          <w:tcPr>
            <w:tcW w:w="1320" w:type="dxa"/>
            <w:tcBorders>
              <w:top w:val="nil"/>
              <w:left w:val="nil"/>
              <w:bottom w:val="single" w:sz="4" w:space="0" w:color="auto"/>
              <w:right w:val="single" w:sz="4" w:space="0" w:color="auto"/>
            </w:tcBorders>
            <w:shd w:val="clear" w:color="auto" w:fill="auto"/>
            <w:noWrap/>
            <w:vAlign w:val="bottom"/>
            <w:hideMark/>
          </w:tcPr>
          <w:p w:rsidR="00ED52A0" w:rsidRPr="00411B2A" w:rsidRDefault="00ED52A0" w:rsidP="00ED52A0">
            <w:pPr>
              <w:spacing w:after="0" w:line="240" w:lineRule="auto"/>
              <w:rPr>
                <w:rFonts w:ascii="Calibri" w:eastAsia="Times New Roman" w:hAnsi="Calibri" w:cs="Calibri"/>
                <w:color w:val="000000"/>
                <w:lang w:eastAsia="sl-SI"/>
              </w:rPr>
            </w:pPr>
            <w:r w:rsidRPr="00411B2A">
              <w:rPr>
                <w:rFonts w:ascii="Calibri" w:eastAsia="Times New Roman" w:hAnsi="Calibri" w:cs="Calibri"/>
                <w:color w:val="000000"/>
                <w:lang w:eastAsia="sl-SI"/>
              </w:rPr>
              <w:t> </w:t>
            </w:r>
          </w:p>
        </w:tc>
      </w:tr>
      <w:tr w:rsidR="00ED52A0" w:rsidRPr="00411B2A" w:rsidTr="00ED52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52A0" w:rsidRPr="00411B2A" w:rsidRDefault="00ED52A0" w:rsidP="00ED52A0">
            <w:pPr>
              <w:spacing w:after="0" w:line="240" w:lineRule="auto"/>
              <w:rPr>
                <w:rFonts w:ascii="Calibri" w:eastAsia="Times New Roman" w:hAnsi="Calibri" w:cs="Calibri"/>
                <w:color w:val="000000"/>
                <w:lang w:eastAsia="sl-SI"/>
              </w:rPr>
            </w:pPr>
            <w:r w:rsidRPr="00411B2A">
              <w:rPr>
                <w:rFonts w:ascii="Calibri" w:eastAsia="Times New Roman" w:hAnsi="Calibri" w:cs="Calibri"/>
                <w:color w:val="000000"/>
                <w:lang w:eastAsia="sl-SI"/>
              </w:rPr>
              <w:t>9.</w:t>
            </w:r>
          </w:p>
        </w:tc>
        <w:tc>
          <w:tcPr>
            <w:tcW w:w="1320" w:type="dxa"/>
            <w:tcBorders>
              <w:top w:val="nil"/>
              <w:left w:val="nil"/>
              <w:bottom w:val="single" w:sz="4" w:space="0" w:color="auto"/>
              <w:right w:val="single" w:sz="4" w:space="0" w:color="auto"/>
            </w:tcBorders>
            <w:shd w:val="clear" w:color="auto" w:fill="auto"/>
            <w:noWrap/>
            <w:vAlign w:val="bottom"/>
            <w:hideMark/>
          </w:tcPr>
          <w:p w:rsidR="00ED52A0" w:rsidRPr="00411B2A" w:rsidRDefault="00ED52A0" w:rsidP="00ED52A0">
            <w:pPr>
              <w:spacing w:after="0" w:line="240" w:lineRule="auto"/>
              <w:jc w:val="right"/>
              <w:rPr>
                <w:rFonts w:ascii="Calibri" w:eastAsia="Times New Roman" w:hAnsi="Calibri" w:cs="Calibri"/>
                <w:color w:val="000000"/>
                <w:lang w:eastAsia="sl-SI"/>
              </w:rPr>
            </w:pPr>
            <w:r w:rsidRPr="00411B2A">
              <w:rPr>
                <w:rFonts w:ascii="Calibri" w:eastAsia="Times New Roman" w:hAnsi="Calibri" w:cs="Calibri"/>
                <w:color w:val="000000"/>
                <w:lang w:eastAsia="sl-SI"/>
              </w:rPr>
              <w:t>3</w:t>
            </w:r>
          </w:p>
        </w:tc>
        <w:tc>
          <w:tcPr>
            <w:tcW w:w="1320" w:type="dxa"/>
            <w:tcBorders>
              <w:top w:val="nil"/>
              <w:left w:val="nil"/>
              <w:bottom w:val="single" w:sz="4" w:space="0" w:color="auto"/>
              <w:right w:val="single" w:sz="4" w:space="0" w:color="auto"/>
            </w:tcBorders>
            <w:shd w:val="clear" w:color="auto" w:fill="auto"/>
            <w:noWrap/>
            <w:vAlign w:val="bottom"/>
            <w:hideMark/>
          </w:tcPr>
          <w:p w:rsidR="00ED52A0" w:rsidRPr="00411B2A" w:rsidRDefault="00ED52A0" w:rsidP="00ED52A0">
            <w:pPr>
              <w:spacing w:after="0" w:line="240" w:lineRule="auto"/>
              <w:jc w:val="right"/>
              <w:rPr>
                <w:rFonts w:ascii="Calibri" w:eastAsia="Times New Roman" w:hAnsi="Calibri" w:cs="Calibri"/>
                <w:color w:val="000000"/>
                <w:lang w:eastAsia="sl-SI"/>
              </w:rPr>
            </w:pPr>
            <w:r w:rsidRPr="00411B2A">
              <w:rPr>
                <w:rFonts w:ascii="Calibri" w:eastAsia="Times New Roman" w:hAnsi="Calibri" w:cs="Calibri"/>
                <w:color w:val="000000"/>
                <w:lang w:eastAsia="sl-SI"/>
              </w:rPr>
              <w:t>10</w:t>
            </w:r>
          </w:p>
        </w:tc>
        <w:tc>
          <w:tcPr>
            <w:tcW w:w="1320" w:type="dxa"/>
            <w:tcBorders>
              <w:top w:val="nil"/>
              <w:left w:val="nil"/>
              <w:bottom w:val="single" w:sz="4" w:space="0" w:color="auto"/>
              <w:right w:val="single" w:sz="4" w:space="0" w:color="auto"/>
            </w:tcBorders>
            <w:shd w:val="clear" w:color="auto" w:fill="auto"/>
            <w:noWrap/>
            <w:vAlign w:val="bottom"/>
            <w:hideMark/>
          </w:tcPr>
          <w:p w:rsidR="00ED52A0" w:rsidRPr="00411B2A" w:rsidRDefault="00ED52A0" w:rsidP="00ED52A0">
            <w:pPr>
              <w:spacing w:after="0" w:line="240" w:lineRule="auto"/>
              <w:jc w:val="right"/>
              <w:rPr>
                <w:rFonts w:ascii="Calibri" w:eastAsia="Times New Roman" w:hAnsi="Calibri" w:cs="Calibri"/>
                <w:color w:val="000000"/>
                <w:lang w:eastAsia="sl-SI"/>
              </w:rPr>
            </w:pPr>
            <w:r w:rsidRPr="00411B2A">
              <w:rPr>
                <w:rFonts w:ascii="Calibri" w:eastAsia="Times New Roman" w:hAnsi="Calibri" w:cs="Calibri"/>
                <w:color w:val="000000"/>
                <w:lang w:eastAsia="sl-SI"/>
              </w:rPr>
              <w:t>17</w:t>
            </w:r>
          </w:p>
        </w:tc>
        <w:tc>
          <w:tcPr>
            <w:tcW w:w="1320" w:type="dxa"/>
            <w:tcBorders>
              <w:top w:val="nil"/>
              <w:left w:val="nil"/>
              <w:bottom w:val="single" w:sz="4" w:space="0" w:color="auto"/>
              <w:right w:val="single" w:sz="4" w:space="0" w:color="auto"/>
            </w:tcBorders>
            <w:shd w:val="clear" w:color="auto" w:fill="auto"/>
            <w:noWrap/>
            <w:vAlign w:val="bottom"/>
            <w:hideMark/>
          </w:tcPr>
          <w:p w:rsidR="00ED52A0" w:rsidRPr="00411B2A" w:rsidRDefault="00ED52A0" w:rsidP="00ED52A0">
            <w:pPr>
              <w:spacing w:after="0" w:line="240" w:lineRule="auto"/>
              <w:jc w:val="right"/>
              <w:rPr>
                <w:rFonts w:ascii="Calibri" w:eastAsia="Times New Roman" w:hAnsi="Calibri" w:cs="Calibri"/>
                <w:color w:val="000000"/>
                <w:lang w:eastAsia="sl-SI"/>
              </w:rPr>
            </w:pPr>
            <w:r w:rsidRPr="00411B2A">
              <w:rPr>
                <w:rFonts w:ascii="Calibri" w:eastAsia="Times New Roman" w:hAnsi="Calibri" w:cs="Calibri"/>
                <w:color w:val="000000"/>
                <w:lang w:eastAsia="sl-SI"/>
              </w:rPr>
              <w:t>2</w:t>
            </w:r>
          </w:p>
        </w:tc>
      </w:tr>
      <w:tr w:rsidR="00ED52A0" w:rsidRPr="00411B2A" w:rsidTr="00ED52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52A0" w:rsidRPr="00411B2A" w:rsidRDefault="00ED52A0" w:rsidP="00ED52A0">
            <w:pPr>
              <w:spacing w:after="0" w:line="240" w:lineRule="auto"/>
              <w:rPr>
                <w:rFonts w:ascii="Calibri" w:eastAsia="Times New Roman" w:hAnsi="Calibri" w:cs="Calibri"/>
                <w:color w:val="000000"/>
                <w:lang w:eastAsia="sl-SI"/>
              </w:rPr>
            </w:pPr>
            <w:r w:rsidRPr="00411B2A">
              <w:rPr>
                <w:rFonts w:ascii="Calibri" w:eastAsia="Times New Roman" w:hAnsi="Calibri" w:cs="Calibri"/>
                <w:color w:val="000000"/>
                <w:lang w:eastAsia="sl-SI"/>
              </w:rPr>
              <w:t>Skupaj</w:t>
            </w:r>
          </w:p>
        </w:tc>
        <w:tc>
          <w:tcPr>
            <w:tcW w:w="1320" w:type="dxa"/>
            <w:tcBorders>
              <w:top w:val="nil"/>
              <w:left w:val="nil"/>
              <w:bottom w:val="single" w:sz="4" w:space="0" w:color="auto"/>
              <w:right w:val="single" w:sz="4" w:space="0" w:color="auto"/>
            </w:tcBorders>
            <w:shd w:val="clear" w:color="auto" w:fill="auto"/>
            <w:noWrap/>
            <w:vAlign w:val="bottom"/>
            <w:hideMark/>
          </w:tcPr>
          <w:p w:rsidR="00ED52A0" w:rsidRPr="00411B2A" w:rsidRDefault="00ED52A0" w:rsidP="00ED52A0">
            <w:pPr>
              <w:spacing w:after="0" w:line="240" w:lineRule="auto"/>
              <w:jc w:val="right"/>
              <w:rPr>
                <w:rFonts w:ascii="Calibri" w:eastAsia="Times New Roman" w:hAnsi="Calibri" w:cs="Calibri"/>
                <w:color w:val="000000"/>
                <w:lang w:eastAsia="sl-SI"/>
              </w:rPr>
            </w:pPr>
            <w:r w:rsidRPr="00411B2A">
              <w:rPr>
                <w:rFonts w:ascii="Calibri" w:eastAsia="Times New Roman" w:hAnsi="Calibri" w:cs="Calibri"/>
                <w:color w:val="000000"/>
                <w:lang w:eastAsia="sl-SI"/>
              </w:rPr>
              <w:t>48</w:t>
            </w:r>
          </w:p>
        </w:tc>
        <w:tc>
          <w:tcPr>
            <w:tcW w:w="1320" w:type="dxa"/>
            <w:tcBorders>
              <w:top w:val="nil"/>
              <w:left w:val="nil"/>
              <w:bottom w:val="single" w:sz="4" w:space="0" w:color="auto"/>
              <w:right w:val="single" w:sz="4" w:space="0" w:color="auto"/>
            </w:tcBorders>
            <w:shd w:val="clear" w:color="auto" w:fill="auto"/>
            <w:noWrap/>
            <w:vAlign w:val="bottom"/>
            <w:hideMark/>
          </w:tcPr>
          <w:p w:rsidR="00ED52A0" w:rsidRPr="00411B2A" w:rsidRDefault="00ED52A0" w:rsidP="00ED52A0">
            <w:pPr>
              <w:spacing w:after="0" w:line="240" w:lineRule="auto"/>
              <w:jc w:val="right"/>
              <w:rPr>
                <w:rFonts w:ascii="Calibri" w:eastAsia="Times New Roman" w:hAnsi="Calibri" w:cs="Calibri"/>
                <w:color w:val="000000"/>
                <w:lang w:eastAsia="sl-SI"/>
              </w:rPr>
            </w:pPr>
            <w:r w:rsidRPr="00411B2A">
              <w:rPr>
                <w:rFonts w:ascii="Calibri" w:eastAsia="Times New Roman" w:hAnsi="Calibri" w:cs="Calibri"/>
                <w:color w:val="000000"/>
                <w:lang w:eastAsia="sl-SI"/>
              </w:rPr>
              <w:t>71</w:t>
            </w:r>
          </w:p>
        </w:tc>
        <w:tc>
          <w:tcPr>
            <w:tcW w:w="1320" w:type="dxa"/>
            <w:tcBorders>
              <w:top w:val="nil"/>
              <w:left w:val="nil"/>
              <w:bottom w:val="single" w:sz="4" w:space="0" w:color="auto"/>
              <w:right w:val="single" w:sz="4" w:space="0" w:color="auto"/>
            </w:tcBorders>
            <w:shd w:val="clear" w:color="auto" w:fill="auto"/>
            <w:noWrap/>
            <w:vAlign w:val="bottom"/>
            <w:hideMark/>
          </w:tcPr>
          <w:p w:rsidR="00ED52A0" w:rsidRPr="00411B2A" w:rsidRDefault="00ED52A0" w:rsidP="00ED52A0">
            <w:pPr>
              <w:spacing w:after="0" w:line="240" w:lineRule="auto"/>
              <w:jc w:val="right"/>
              <w:rPr>
                <w:rFonts w:ascii="Calibri" w:eastAsia="Times New Roman" w:hAnsi="Calibri" w:cs="Calibri"/>
                <w:color w:val="000000"/>
                <w:lang w:eastAsia="sl-SI"/>
              </w:rPr>
            </w:pPr>
            <w:r w:rsidRPr="00411B2A">
              <w:rPr>
                <w:rFonts w:ascii="Calibri" w:eastAsia="Times New Roman" w:hAnsi="Calibri" w:cs="Calibri"/>
                <w:color w:val="000000"/>
                <w:lang w:eastAsia="sl-SI"/>
              </w:rPr>
              <w:t>31</w:t>
            </w:r>
          </w:p>
        </w:tc>
        <w:tc>
          <w:tcPr>
            <w:tcW w:w="1320" w:type="dxa"/>
            <w:tcBorders>
              <w:top w:val="nil"/>
              <w:left w:val="nil"/>
              <w:bottom w:val="single" w:sz="4" w:space="0" w:color="auto"/>
              <w:right w:val="single" w:sz="4" w:space="0" w:color="auto"/>
            </w:tcBorders>
            <w:shd w:val="clear" w:color="auto" w:fill="auto"/>
            <w:noWrap/>
            <w:vAlign w:val="bottom"/>
            <w:hideMark/>
          </w:tcPr>
          <w:p w:rsidR="00ED52A0" w:rsidRPr="00411B2A" w:rsidRDefault="00ED52A0" w:rsidP="00ED52A0">
            <w:pPr>
              <w:spacing w:after="0" w:line="240" w:lineRule="auto"/>
              <w:jc w:val="right"/>
              <w:rPr>
                <w:rFonts w:ascii="Calibri" w:eastAsia="Times New Roman" w:hAnsi="Calibri" w:cs="Calibri"/>
                <w:color w:val="000000"/>
                <w:lang w:eastAsia="sl-SI"/>
              </w:rPr>
            </w:pPr>
            <w:r w:rsidRPr="00411B2A">
              <w:rPr>
                <w:rFonts w:ascii="Calibri" w:eastAsia="Times New Roman" w:hAnsi="Calibri" w:cs="Calibri"/>
                <w:color w:val="000000"/>
                <w:lang w:eastAsia="sl-SI"/>
              </w:rPr>
              <w:t>2</w:t>
            </w:r>
          </w:p>
        </w:tc>
      </w:tr>
    </w:tbl>
    <w:p w:rsidR="00ED52A0" w:rsidRDefault="00ED52A0" w:rsidP="00ED52A0">
      <w:pPr>
        <w:rPr>
          <w:b/>
          <w:sz w:val="32"/>
        </w:rPr>
      </w:pPr>
    </w:p>
    <w:p w:rsidR="00BA2CFC" w:rsidRDefault="004D0368" w:rsidP="00ED52A0">
      <w:pPr>
        <w:rPr>
          <w:b/>
          <w:sz w:val="32"/>
        </w:rPr>
      </w:pPr>
      <w:r>
        <w:rPr>
          <w:noProof/>
          <w:lang w:eastAsia="sl-SI"/>
        </w:rPr>
        <w:drawing>
          <wp:inline distT="0" distB="0" distL="0" distR="0" wp14:anchorId="16ACD3CE" wp14:editId="4702A1DA">
            <wp:extent cx="6105525" cy="3124200"/>
            <wp:effectExtent l="0" t="0" r="9525" b="19050"/>
            <wp:docPr id="47" name="Grafikon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76299" w:rsidRDefault="004D0368" w:rsidP="00ED52A0">
      <w:pPr>
        <w:rPr>
          <w:b/>
          <w:sz w:val="32"/>
        </w:rPr>
      </w:pPr>
      <w:r>
        <w:rPr>
          <w:b/>
          <w:noProof/>
          <w:sz w:val="32"/>
          <w:lang w:eastAsia="sl-SI"/>
        </w:rPr>
        <mc:AlternateContent>
          <mc:Choice Requires="wps">
            <w:drawing>
              <wp:anchor distT="0" distB="0" distL="114300" distR="114300" simplePos="0" relativeHeight="251675648" behindDoc="0" locked="0" layoutInCell="1" allowOverlap="1">
                <wp:simplePos x="0" y="0"/>
                <wp:positionH relativeFrom="column">
                  <wp:posOffset>-4445</wp:posOffset>
                </wp:positionH>
                <wp:positionV relativeFrom="paragraph">
                  <wp:posOffset>169545</wp:posOffset>
                </wp:positionV>
                <wp:extent cx="5143500" cy="1066800"/>
                <wp:effectExtent l="19050" t="19050" r="19050" b="19050"/>
                <wp:wrapNone/>
                <wp:docPr id="48" name="Polje z besedilom 48"/>
                <wp:cNvGraphicFramePr/>
                <a:graphic xmlns:a="http://schemas.openxmlformats.org/drawingml/2006/main">
                  <a:graphicData uri="http://schemas.microsoft.com/office/word/2010/wordprocessingShape">
                    <wps:wsp>
                      <wps:cNvSpPr txBox="1"/>
                      <wps:spPr>
                        <a:xfrm>
                          <a:off x="0" y="0"/>
                          <a:ext cx="5143500" cy="1066800"/>
                        </a:xfrm>
                        <a:prstGeom prst="rect">
                          <a:avLst/>
                        </a:prstGeom>
                        <a:solidFill>
                          <a:schemeClr val="lt1"/>
                        </a:soli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CA5EBA" w:rsidRPr="004D0368" w:rsidRDefault="00CA5EBA" w:rsidP="004D0368">
                            <w:pPr>
                              <w:rPr>
                                <w:b/>
                                <w:color w:val="00B0F0"/>
                                <w:sz w:val="32"/>
                              </w:rPr>
                            </w:pPr>
                            <w:r>
                              <w:rPr>
                                <w:b/>
                                <w:color w:val="00B0F0"/>
                                <w:sz w:val="32"/>
                              </w:rPr>
                              <w:t>UGOTOVITEV: Večina gospodinjstev biološke odpadke odlaga v kompostnik.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je z besedilom 48" o:spid="_x0000_s1035" type="#_x0000_t202" style="position:absolute;margin-left:-.35pt;margin-top:13.35pt;width:405pt;height:8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aBKpAIAAMcFAAAOAAAAZHJzL2Uyb0RvYy54bWysVEtv2zAMvg/YfxB0X+1kSR9BnCJrkWFA&#10;0RZrh54VWUq0yaImKbHTXz9KttOk66XDcnAo8SNFfnxML5tKk61wXoEp6OAkp0QYDqUyq4L+eFx8&#10;OqfEB2ZKpsGIgu6Ep5ezjx+mtZ2IIaxBl8IRdGL8pLYFXYdgJ1nm+VpUzJ+AFQaVElzFAh7dKisd&#10;q9F7pbNhnp9mNbjSOuDCe7y9bpV0lvxLKXi4k9KLQHRBMbaQvi59l/GbzaZssnLMrhXvwmD/EEXF&#10;lMFH966uWWBk49RfrirFHXiQ4YRDlYGUiouUA2YzyF9l87BmVqRckBxv9zT5/+eW327vHVFlQUdY&#10;KcMqrNE96J+CPJOl8KJUGiqCOiSqtn6C+AeLFqH5Ag0WvL/3eBnzb6Sr4j9mRlCPlO/2NIsmEI6X&#10;48Ho8zhHFUfdID89PccD+s9ezK3z4avAl6NQUId1TPSy7Y0PLbSHxNc8aFUulNbpEHtHXGlHtgyr&#10;rkMKEp0fobQhdUGH5+OzcfJ8pPRutdw7WCxy/HUBHsDQozbxQZH6rAssktSSkaSw0yJitPkuJPKc&#10;OHkjSsa5MPtIEzqiJOb0HsMO/xLVe4zbPNAivQwm7I0rZcC1NB2TW/7qyZUtHqt4kHcUQ7NsUoNd&#10;9L2yhHKHLeSgnUZv+UJhmW+YD/fM4fhha+BKCXf4kRqwTNBJlKzBPb91H/E4FailpMZxLqj/vWFO&#10;UKK/GZyXi8FoFOc/HUbjsyEe3KFmeagxm+oKsHcGuLwsT2LEB92L0kH1hJtnHl9FFTMc3y5o6MWr&#10;0C4Z3FxczOcJhBNvWbgxD5ZH15Hl2MSPzRNztuv0gENyC/3gs8mrhm+x0dLAfBNAqjQNkeeW1Y5/&#10;3BZpnrrNFtfR4TmhXvbv7A8AAAD//wMAUEsDBBQABgAIAAAAIQBIyhv33wAAAAgBAAAPAAAAZHJz&#10;L2Rvd25yZXYueG1sTI/BTsMwDIbvSLxDZCRuW8KG2rVrOqEJJMQBjcFltyzJmorGKU3WlbfHnOBk&#10;Wf+n35+rzeQ7NtohtgEl3M0FMIs6mBYbCR/vT7MVsJgUGtUFtBK+bYRNfX1VqdKEC77ZcZ8aRiUY&#10;SyXBpdSXnEftrFdxHnqLlJ3C4FWidWi4GdSFyn3HF0Jk3KsW6YJTvd06qz/3Zy/hlI2v+rDFZeF2&#10;j5g/5y+i119S3t5MD2tgyU7pD4ZffVKHmpyO4Ywmsk7CLCdQwiKjSfFKFEtgR+KK+xx4XfH/D9Q/&#10;AAAA//8DAFBLAQItABQABgAIAAAAIQC2gziS/gAAAOEBAAATAAAAAAAAAAAAAAAAAAAAAABbQ29u&#10;dGVudF9UeXBlc10ueG1sUEsBAi0AFAAGAAgAAAAhADj9If/WAAAAlAEAAAsAAAAAAAAAAAAAAAAA&#10;LwEAAF9yZWxzLy5yZWxzUEsBAi0AFAAGAAgAAAAhAGwdoEqkAgAAxwUAAA4AAAAAAAAAAAAAAAAA&#10;LgIAAGRycy9lMm9Eb2MueG1sUEsBAi0AFAAGAAgAAAAhAEjKG/ffAAAACAEAAA8AAAAAAAAAAAAA&#10;AAAA/gQAAGRycy9kb3ducmV2LnhtbFBLBQYAAAAABAAEAPMAAAAKBgAAAAA=&#10;" fillcolor="white [3201]" strokecolor="red" strokeweight="2.25pt">
                <v:textbox>
                  <w:txbxContent>
                    <w:p w:rsidR="00CA5EBA" w:rsidRPr="004D0368" w:rsidRDefault="00CA5EBA" w:rsidP="004D0368">
                      <w:pPr>
                        <w:rPr>
                          <w:b/>
                          <w:color w:val="00B0F0"/>
                          <w:sz w:val="32"/>
                        </w:rPr>
                      </w:pPr>
                      <w:r>
                        <w:rPr>
                          <w:b/>
                          <w:color w:val="00B0F0"/>
                          <w:sz w:val="32"/>
                        </w:rPr>
                        <w:t>UGOTOVITEV: Večina gospodinjstev biološke odpadke odlaga v kompostnik.</w:t>
                      </w:r>
                    </w:p>
                  </w:txbxContent>
                </v:textbox>
              </v:shape>
            </w:pict>
          </mc:Fallback>
        </mc:AlternateContent>
      </w:r>
    </w:p>
    <w:p w:rsidR="00876299" w:rsidRDefault="00876299" w:rsidP="00ED52A0">
      <w:pPr>
        <w:rPr>
          <w:b/>
          <w:sz w:val="32"/>
        </w:rPr>
      </w:pPr>
    </w:p>
    <w:p w:rsidR="00141961" w:rsidRDefault="00141961" w:rsidP="00ED52A0">
      <w:pPr>
        <w:spacing w:line="240" w:lineRule="auto"/>
        <w:rPr>
          <w:rFonts w:ascii="Comic Sans MS" w:hAnsi="Comic Sans MS"/>
          <w:b/>
        </w:rPr>
      </w:pPr>
    </w:p>
    <w:p w:rsidR="002D04DB" w:rsidRDefault="002D04DB" w:rsidP="00ED52A0">
      <w:pPr>
        <w:spacing w:line="240" w:lineRule="auto"/>
        <w:rPr>
          <w:rFonts w:ascii="Comic Sans MS" w:hAnsi="Comic Sans MS"/>
          <w:b/>
        </w:rPr>
      </w:pPr>
    </w:p>
    <w:p w:rsidR="00ED52A0" w:rsidRPr="009A5803" w:rsidRDefault="00ED52A0" w:rsidP="00ED52A0">
      <w:pPr>
        <w:spacing w:line="240" w:lineRule="auto"/>
        <w:rPr>
          <w:rFonts w:ascii="Comic Sans MS" w:hAnsi="Comic Sans MS"/>
          <w:b/>
        </w:rPr>
      </w:pPr>
      <w:r w:rsidRPr="009A5803">
        <w:rPr>
          <w:rFonts w:ascii="Comic Sans MS" w:hAnsi="Comic Sans MS"/>
          <w:b/>
        </w:rPr>
        <w:lastRenderedPageBreak/>
        <w:t>7. Kam odlagate nevarne odpadke (barve, laki, b</w:t>
      </w:r>
      <w:r>
        <w:rPr>
          <w:rFonts w:ascii="Comic Sans MS" w:hAnsi="Comic Sans MS"/>
          <w:b/>
        </w:rPr>
        <w:t xml:space="preserve">aterije, akumulatorji, zdravila </w:t>
      </w:r>
      <w:r w:rsidRPr="009A5803">
        <w:rPr>
          <w:rFonts w:ascii="Comic Sans MS" w:hAnsi="Comic Sans MS"/>
          <w:b/>
        </w:rPr>
        <w:t>…)?</w:t>
      </w:r>
    </w:p>
    <w:p w:rsidR="00ED52A0" w:rsidRPr="009A5803" w:rsidRDefault="00ED52A0" w:rsidP="00ED52A0">
      <w:pPr>
        <w:spacing w:line="240" w:lineRule="auto"/>
        <w:rPr>
          <w:rFonts w:ascii="Comic Sans MS" w:hAnsi="Comic Sans MS"/>
        </w:rPr>
      </w:pPr>
      <w:r w:rsidRPr="009A5803">
        <w:rPr>
          <w:rFonts w:ascii="Comic Sans MS" w:hAnsi="Comic Sans MS"/>
        </w:rPr>
        <w:t xml:space="preserve">Prosimo, izberi </w:t>
      </w:r>
      <w:r w:rsidRPr="009A5803">
        <w:rPr>
          <w:rFonts w:ascii="Comic Sans MS" w:hAnsi="Comic Sans MS"/>
          <w:b/>
        </w:rPr>
        <w:t>samo eno</w:t>
      </w:r>
      <w:r w:rsidRPr="009A5803">
        <w:rPr>
          <w:rFonts w:ascii="Comic Sans MS" w:hAnsi="Comic Sans MS"/>
        </w:rPr>
        <w:t xml:space="preserve"> izmed možnosti.</w:t>
      </w:r>
    </w:p>
    <w:p w:rsidR="00ED52A0" w:rsidRPr="009A5803" w:rsidRDefault="00ED52A0" w:rsidP="00ED52A0">
      <w:pPr>
        <w:spacing w:line="240" w:lineRule="auto"/>
        <w:rPr>
          <w:rFonts w:ascii="Comic Sans MS" w:hAnsi="Comic Sans MS"/>
        </w:rPr>
      </w:pPr>
      <w:r>
        <w:rPr>
          <w:rFonts w:ascii="Comic Sans MS" w:hAnsi="Comic Sans MS"/>
        </w:rPr>
        <w:t>a) V</w:t>
      </w:r>
      <w:r w:rsidR="00714B51">
        <w:rPr>
          <w:rFonts w:ascii="Comic Sans MS" w:hAnsi="Comic Sans MS"/>
        </w:rPr>
        <w:t xml:space="preserve"> naravo</w:t>
      </w:r>
      <w:r w:rsidRPr="009A5803">
        <w:rPr>
          <w:rFonts w:ascii="Comic Sans MS" w:hAnsi="Comic Sans MS"/>
        </w:rPr>
        <w:t>, v odpadne vode</w:t>
      </w:r>
      <w:r w:rsidR="00714B51">
        <w:rPr>
          <w:rFonts w:ascii="Comic Sans MS" w:hAnsi="Comic Sans MS"/>
        </w:rPr>
        <w:t xml:space="preserve"> </w:t>
      </w:r>
      <w:r>
        <w:rPr>
          <w:rFonts w:ascii="Comic Sans MS" w:hAnsi="Comic Sans MS"/>
        </w:rPr>
        <w:t xml:space="preserve"> </w:t>
      </w:r>
      <w:r w:rsidRPr="009A5803">
        <w:rPr>
          <w:rFonts w:ascii="Comic Sans MS" w:hAnsi="Comic Sans MS"/>
        </w:rPr>
        <w:t>…</w:t>
      </w:r>
      <w:r>
        <w:rPr>
          <w:rFonts w:ascii="Comic Sans MS" w:hAnsi="Comic Sans MS"/>
        </w:rPr>
        <w:t xml:space="preserve"> </w:t>
      </w:r>
    </w:p>
    <w:p w:rsidR="00ED52A0" w:rsidRPr="009A5803" w:rsidRDefault="00ED52A0" w:rsidP="00ED52A0">
      <w:pPr>
        <w:spacing w:line="240" w:lineRule="auto"/>
        <w:rPr>
          <w:rFonts w:ascii="Comic Sans MS" w:hAnsi="Comic Sans MS"/>
        </w:rPr>
      </w:pPr>
      <w:r w:rsidRPr="009A5803">
        <w:rPr>
          <w:rFonts w:ascii="Comic Sans MS" w:hAnsi="Comic Sans MS"/>
        </w:rPr>
        <w:t xml:space="preserve">b) </w:t>
      </w:r>
      <w:r>
        <w:rPr>
          <w:rFonts w:ascii="Comic Sans MS" w:hAnsi="Comic Sans MS"/>
        </w:rPr>
        <w:t>O</w:t>
      </w:r>
      <w:r w:rsidRPr="009A5803">
        <w:rPr>
          <w:rFonts w:ascii="Comic Sans MS" w:hAnsi="Comic Sans MS"/>
        </w:rPr>
        <w:t>dpelje jih komunalno podjetje</w:t>
      </w:r>
      <w:r>
        <w:rPr>
          <w:rFonts w:ascii="Comic Sans MS" w:hAnsi="Comic Sans MS"/>
        </w:rPr>
        <w:t>.</w:t>
      </w:r>
    </w:p>
    <w:p w:rsidR="00ED52A0" w:rsidRPr="009A5803" w:rsidRDefault="00ED52A0" w:rsidP="00ED52A0">
      <w:pPr>
        <w:spacing w:line="240" w:lineRule="auto"/>
        <w:rPr>
          <w:rFonts w:ascii="Comic Sans MS" w:hAnsi="Comic Sans MS"/>
        </w:rPr>
      </w:pPr>
      <w:r w:rsidRPr="009A5803">
        <w:rPr>
          <w:rFonts w:ascii="Comic Sans MS" w:hAnsi="Comic Sans MS"/>
        </w:rPr>
        <w:t xml:space="preserve">c) </w:t>
      </w:r>
      <w:r>
        <w:rPr>
          <w:rFonts w:ascii="Comic Sans MS" w:hAnsi="Comic Sans MS"/>
        </w:rPr>
        <w:t>N</w:t>
      </w:r>
      <w:r w:rsidRPr="009A5803">
        <w:rPr>
          <w:rFonts w:ascii="Comic Sans MS" w:hAnsi="Comic Sans MS"/>
        </w:rPr>
        <w:t>e vem</w:t>
      </w:r>
      <w:r>
        <w:rPr>
          <w:rFonts w:ascii="Comic Sans MS" w:hAnsi="Comic Sans MS"/>
        </w:rPr>
        <w:t>.</w:t>
      </w:r>
    </w:p>
    <w:tbl>
      <w:tblPr>
        <w:tblW w:w="9140" w:type="dxa"/>
        <w:tblInd w:w="55" w:type="dxa"/>
        <w:tblCellMar>
          <w:left w:w="70" w:type="dxa"/>
          <w:right w:w="70" w:type="dxa"/>
        </w:tblCellMar>
        <w:tblLook w:val="04A0" w:firstRow="1" w:lastRow="0" w:firstColumn="1" w:lastColumn="0" w:noHBand="0" w:noVBand="1"/>
      </w:tblPr>
      <w:tblGrid>
        <w:gridCol w:w="960"/>
        <w:gridCol w:w="3320"/>
        <w:gridCol w:w="3160"/>
        <w:gridCol w:w="1700"/>
      </w:tblGrid>
      <w:tr w:rsidR="00ED52A0" w:rsidRPr="00411B2A" w:rsidTr="00ED52A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2A0" w:rsidRPr="00411B2A" w:rsidRDefault="00ED52A0" w:rsidP="00ED52A0">
            <w:pPr>
              <w:spacing w:after="0" w:line="240" w:lineRule="auto"/>
              <w:rPr>
                <w:rFonts w:ascii="Calibri" w:eastAsia="Times New Roman" w:hAnsi="Calibri" w:cs="Calibri"/>
                <w:color w:val="000000"/>
                <w:lang w:eastAsia="sl-SI"/>
              </w:rPr>
            </w:pPr>
            <w:r w:rsidRPr="00411B2A">
              <w:rPr>
                <w:rFonts w:ascii="Calibri" w:eastAsia="Times New Roman" w:hAnsi="Calibri" w:cs="Calibri"/>
                <w:color w:val="000000"/>
                <w:lang w:eastAsia="sl-SI"/>
              </w:rPr>
              <w:t> </w:t>
            </w:r>
          </w:p>
        </w:tc>
        <w:tc>
          <w:tcPr>
            <w:tcW w:w="3320" w:type="dxa"/>
            <w:tcBorders>
              <w:top w:val="single" w:sz="4" w:space="0" w:color="auto"/>
              <w:left w:val="nil"/>
              <w:bottom w:val="single" w:sz="4" w:space="0" w:color="auto"/>
              <w:right w:val="single" w:sz="4" w:space="0" w:color="auto"/>
            </w:tcBorders>
            <w:shd w:val="clear" w:color="auto" w:fill="auto"/>
            <w:noWrap/>
            <w:vAlign w:val="center"/>
            <w:hideMark/>
          </w:tcPr>
          <w:p w:rsidR="00ED52A0" w:rsidRPr="00411B2A" w:rsidRDefault="00714B51" w:rsidP="00ED52A0">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 xml:space="preserve"> V naravo</w:t>
            </w:r>
            <w:r w:rsidR="00ED52A0" w:rsidRPr="00411B2A">
              <w:rPr>
                <w:rFonts w:ascii="Calibri" w:eastAsia="Times New Roman" w:hAnsi="Calibri" w:cs="Calibri"/>
                <w:color w:val="000000"/>
                <w:lang w:eastAsia="sl-SI"/>
              </w:rPr>
              <w:t xml:space="preserve">, v odpadne vode </w:t>
            </w:r>
            <w:r>
              <w:rPr>
                <w:rFonts w:ascii="Calibri" w:eastAsia="Times New Roman" w:hAnsi="Calibri" w:cs="Calibri"/>
                <w:color w:val="000000"/>
                <w:lang w:eastAsia="sl-SI"/>
              </w:rPr>
              <w:t xml:space="preserve"> </w:t>
            </w:r>
            <w:r w:rsidR="00ED52A0" w:rsidRPr="00411B2A">
              <w:rPr>
                <w:rFonts w:ascii="Calibri" w:eastAsia="Times New Roman" w:hAnsi="Calibri" w:cs="Calibri"/>
                <w:color w:val="000000"/>
                <w:lang w:eastAsia="sl-SI"/>
              </w:rPr>
              <w:t>…</w:t>
            </w:r>
          </w:p>
        </w:tc>
        <w:tc>
          <w:tcPr>
            <w:tcW w:w="3160" w:type="dxa"/>
            <w:tcBorders>
              <w:top w:val="single" w:sz="4" w:space="0" w:color="auto"/>
              <w:left w:val="nil"/>
              <w:bottom w:val="single" w:sz="4" w:space="0" w:color="auto"/>
              <w:right w:val="single" w:sz="4" w:space="0" w:color="auto"/>
            </w:tcBorders>
            <w:shd w:val="clear" w:color="auto" w:fill="auto"/>
            <w:noWrap/>
            <w:vAlign w:val="center"/>
            <w:hideMark/>
          </w:tcPr>
          <w:p w:rsidR="00ED52A0" w:rsidRPr="00411B2A" w:rsidRDefault="00ED52A0" w:rsidP="00ED52A0">
            <w:pPr>
              <w:spacing w:after="0" w:line="240" w:lineRule="auto"/>
              <w:rPr>
                <w:rFonts w:ascii="Calibri" w:eastAsia="Times New Roman" w:hAnsi="Calibri" w:cs="Calibri"/>
                <w:color w:val="000000"/>
                <w:lang w:eastAsia="sl-SI"/>
              </w:rPr>
            </w:pPr>
            <w:r w:rsidRPr="00411B2A">
              <w:rPr>
                <w:rFonts w:ascii="Calibri" w:eastAsia="Times New Roman" w:hAnsi="Calibri" w:cs="Calibri"/>
                <w:color w:val="000000"/>
                <w:lang w:eastAsia="sl-SI"/>
              </w:rPr>
              <w:t xml:space="preserve"> Odpelje jih komunalno podjetje.</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ED52A0" w:rsidRPr="00411B2A" w:rsidRDefault="00ED52A0" w:rsidP="00ED52A0">
            <w:pPr>
              <w:spacing w:after="0" w:line="240" w:lineRule="auto"/>
              <w:rPr>
                <w:rFonts w:ascii="Calibri" w:eastAsia="Times New Roman" w:hAnsi="Calibri" w:cs="Calibri"/>
                <w:color w:val="000000"/>
                <w:lang w:eastAsia="sl-SI"/>
              </w:rPr>
            </w:pPr>
            <w:r w:rsidRPr="00411B2A">
              <w:rPr>
                <w:rFonts w:ascii="Calibri" w:eastAsia="Times New Roman" w:hAnsi="Calibri" w:cs="Calibri"/>
                <w:color w:val="000000"/>
                <w:lang w:eastAsia="sl-SI"/>
              </w:rPr>
              <w:t>Ne vem.</w:t>
            </w:r>
          </w:p>
        </w:tc>
      </w:tr>
      <w:tr w:rsidR="00ED52A0" w:rsidRPr="00411B2A" w:rsidTr="00ED52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52A0" w:rsidRPr="00411B2A" w:rsidRDefault="00ED52A0" w:rsidP="00ED52A0">
            <w:pPr>
              <w:spacing w:after="0" w:line="240" w:lineRule="auto"/>
              <w:rPr>
                <w:rFonts w:ascii="Calibri" w:eastAsia="Times New Roman" w:hAnsi="Calibri" w:cs="Calibri"/>
                <w:color w:val="000000"/>
                <w:lang w:eastAsia="sl-SI"/>
              </w:rPr>
            </w:pPr>
            <w:r w:rsidRPr="00411B2A">
              <w:rPr>
                <w:rFonts w:ascii="Calibri" w:eastAsia="Times New Roman" w:hAnsi="Calibri" w:cs="Calibri"/>
                <w:color w:val="000000"/>
                <w:lang w:eastAsia="sl-SI"/>
              </w:rPr>
              <w:t>5.</w:t>
            </w:r>
          </w:p>
        </w:tc>
        <w:tc>
          <w:tcPr>
            <w:tcW w:w="3320" w:type="dxa"/>
            <w:tcBorders>
              <w:top w:val="nil"/>
              <w:left w:val="nil"/>
              <w:bottom w:val="single" w:sz="4" w:space="0" w:color="auto"/>
              <w:right w:val="single" w:sz="4" w:space="0" w:color="auto"/>
            </w:tcBorders>
            <w:shd w:val="clear" w:color="auto" w:fill="auto"/>
            <w:noWrap/>
            <w:vAlign w:val="bottom"/>
            <w:hideMark/>
          </w:tcPr>
          <w:p w:rsidR="00ED52A0" w:rsidRPr="00411B2A" w:rsidRDefault="00ED52A0" w:rsidP="00ED52A0">
            <w:pPr>
              <w:spacing w:after="0" w:line="240" w:lineRule="auto"/>
              <w:rPr>
                <w:rFonts w:ascii="Calibri" w:eastAsia="Times New Roman" w:hAnsi="Calibri" w:cs="Calibri"/>
                <w:color w:val="000000"/>
                <w:lang w:eastAsia="sl-SI"/>
              </w:rPr>
            </w:pPr>
            <w:r w:rsidRPr="00411B2A">
              <w:rPr>
                <w:rFonts w:ascii="Calibri" w:eastAsia="Times New Roman" w:hAnsi="Calibri" w:cs="Calibri"/>
                <w:color w:val="000000"/>
                <w:lang w:eastAsia="sl-SI"/>
              </w:rPr>
              <w:t> </w:t>
            </w:r>
          </w:p>
        </w:tc>
        <w:tc>
          <w:tcPr>
            <w:tcW w:w="3160" w:type="dxa"/>
            <w:tcBorders>
              <w:top w:val="nil"/>
              <w:left w:val="nil"/>
              <w:bottom w:val="single" w:sz="4" w:space="0" w:color="auto"/>
              <w:right w:val="single" w:sz="4" w:space="0" w:color="auto"/>
            </w:tcBorders>
            <w:shd w:val="clear" w:color="auto" w:fill="auto"/>
            <w:noWrap/>
            <w:vAlign w:val="bottom"/>
            <w:hideMark/>
          </w:tcPr>
          <w:p w:rsidR="00ED52A0" w:rsidRPr="00411B2A" w:rsidRDefault="00ED52A0" w:rsidP="00ED52A0">
            <w:pPr>
              <w:spacing w:after="0" w:line="240" w:lineRule="auto"/>
              <w:jc w:val="right"/>
              <w:rPr>
                <w:rFonts w:ascii="Calibri" w:eastAsia="Times New Roman" w:hAnsi="Calibri" w:cs="Calibri"/>
                <w:color w:val="000000"/>
                <w:lang w:eastAsia="sl-SI"/>
              </w:rPr>
            </w:pPr>
            <w:r w:rsidRPr="00411B2A">
              <w:rPr>
                <w:rFonts w:ascii="Calibri" w:eastAsia="Times New Roman" w:hAnsi="Calibri" w:cs="Calibri"/>
                <w:color w:val="000000"/>
                <w:lang w:eastAsia="sl-SI"/>
              </w:rPr>
              <w:t>18</w:t>
            </w:r>
          </w:p>
        </w:tc>
        <w:tc>
          <w:tcPr>
            <w:tcW w:w="1700" w:type="dxa"/>
            <w:tcBorders>
              <w:top w:val="nil"/>
              <w:left w:val="nil"/>
              <w:bottom w:val="single" w:sz="4" w:space="0" w:color="auto"/>
              <w:right w:val="single" w:sz="4" w:space="0" w:color="auto"/>
            </w:tcBorders>
            <w:shd w:val="clear" w:color="auto" w:fill="auto"/>
            <w:noWrap/>
            <w:vAlign w:val="bottom"/>
            <w:hideMark/>
          </w:tcPr>
          <w:p w:rsidR="00ED52A0" w:rsidRPr="00411B2A" w:rsidRDefault="00ED52A0" w:rsidP="00ED52A0">
            <w:pPr>
              <w:spacing w:after="0" w:line="240" w:lineRule="auto"/>
              <w:jc w:val="right"/>
              <w:rPr>
                <w:rFonts w:ascii="Calibri" w:eastAsia="Times New Roman" w:hAnsi="Calibri" w:cs="Calibri"/>
                <w:color w:val="000000"/>
                <w:lang w:eastAsia="sl-SI"/>
              </w:rPr>
            </w:pPr>
            <w:r w:rsidRPr="00411B2A">
              <w:rPr>
                <w:rFonts w:ascii="Calibri" w:eastAsia="Times New Roman" w:hAnsi="Calibri" w:cs="Calibri"/>
                <w:color w:val="000000"/>
                <w:lang w:eastAsia="sl-SI"/>
              </w:rPr>
              <w:t>4</w:t>
            </w:r>
          </w:p>
        </w:tc>
      </w:tr>
      <w:tr w:rsidR="00ED52A0" w:rsidRPr="00411B2A" w:rsidTr="00ED52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52A0" w:rsidRPr="00411B2A" w:rsidRDefault="00ED52A0" w:rsidP="00ED52A0">
            <w:pPr>
              <w:spacing w:after="0" w:line="240" w:lineRule="auto"/>
              <w:rPr>
                <w:rFonts w:ascii="Calibri" w:eastAsia="Times New Roman" w:hAnsi="Calibri" w:cs="Calibri"/>
                <w:color w:val="000000"/>
                <w:lang w:eastAsia="sl-SI"/>
              </w:rPr>
            </w:pPr>
            <w:r w:rsidRPr="00411B2A">
              <w:rPr>
                <w:rFonts w:ascii="Calibri" w:eastAsia="Times New Roman" w:hAnsi="Calibri" w:cs="Calibri"/>
                <w:color w:val="000000"/>
                <w:lang w:eastAsia="sl-SI"/>
              </w:rPr>
              <w:t>6.</w:t>
            </w:r>
          </w:p>
        </w:tc>
        <w:tc>
          <w:tcPr>
            <w:tcW w:w="3320" w:type="dxa"/>
            <w:tcBorders>
              <w:top w:val="nil"/>
              <w:left w:val="nil"/>
              <w:bottom w:val="single" w:sz="4" w:space="0" w:color="auto"/>
              <w:right w:val="single" w:sz="4" w:space="0" w:color="auto"/>
            </w:tcBorders>
            <w:shd w:val="clear" w:color="auto" w:fill="auto"/>
            <w:noWrap/>
            <w:vAlign w:val="bottom"/>
            <w:hideMark/>
          </w:tcPr>
          <w:p w:rsidR="00ED52A0" w:rsidRPr="00411B2A" w:rsidRDefault="00ED52A0" w:rsidP="00ED52A0">
            <w:pPr>
              <w:spacing w:after="0" w:line="240" w:lineRule="auto"/>
              <w:rPr>
                <w:rFonts w:ascii="Calibri" w:eastAsia="Times New Roman" w:hAnsi="Calibri" w:cs="Calibri"/>
                <w:color w:val="000000"/>
                <w:lang w:eastAsia="sl-SI"/>
              </w:rPr>
            </w:pPr>
            <w:r w:rsidRPr="00411B2A">
              <w:rPr>
                <w:rFonts w:ascii="Calibri" w:eastAsia="Times New Roman" w:hAnsi="Calibri" w:cs="Calibri"/>
                <w:color w:val="000000"/>
                <w:lang w:eastAsia="sl-SI"/>
              </w:rPr>
              <w:t> </w:t>
            </w:r>
          </w:p>
        </w:tc>
        <w:tc>
          <w:tcPr>
            <w:tcW w:w="3160" w:type="dxa"/>
            <w:tcBorders>
              <w:top w:val="nil"/>
              <w:left w:val="nil"/>
              <w:bottom w:val="single" w:sz="4" w:space="0" w:color="auto"/>
              <w:right w:val="single" w:sz="4" w:space="0" w:color="auto"/>
            </w:tcBorders>
            <w:shd w:val="clear" w:color="auto" w:fill="auto"/>
            <w:noWrap/>
            <w:vAlign w:val="bottom"/>
            <w:hideMark/>
          </w:tcPr>
          <w:p w:rsidR="00ED52A0" w:rsidRPr="00411B2A" w:rsidRDefault="00ED52A0" w:rsidP="00ED52A0">
            <w:pPr>
              <w:spacing w:after="0" w:line="240" w:lineRule="auto"/>
              <w:jc w:val="right"/>
              <w:rPr>
                <w:rFonts w:ascii="Calibri" w:eastAsia="Times New Roman" w:hAnsi="Calibri" w:cs="Calibri"/>
                <w:color w:val="000000"/>
                <w:lang w:eastAsia="sl-SI"/>
              </w:rPr>
            </w:pPr>
            <w:r w:rsidRPr="00411B2A">
              <w:rPr>
                <w:rFonts w:ascii="Calibri" w:eastAsia="Times New Roman" w:hAnsi="Calibri" w:cs="Calibri"/>
                <w:color w:val="000000"/>
                <w:lang w:eastAsia="sl-SI"/>
              </w:rPr>
              <w:t>21</w:t>
            </w:r>
          </w:p>
        </w:tc>
        <w:tc>
          <w:tcPr>
            <w:tcW w:w="1700" w:type="dxa"/>
            <w:tcBorders>
              <w:top w:val="nil"/>
              <w:left w:val="nil"/>
              <w:bottom w:val="single" w:sz="4" w:space="0" w:color="auto"/>
              <w:right w:val="single" w:sz="4" w:space="0" w:color="auto"/>
            </w:tcBorders>
            <w:shd w:val="clear" w:color="auto" w:fill="auto"/>
            <w:noWrap/>
            <w:vAlign w:val="bottom"/>
            <w:hideMark/>
          </w:tcPr>
          <w:p w:rsidR="00ED52A0" w:rsidRPr="00411B2A" w:rsidRDefault="00ED52A0" w:rsidP="00ED52A0">
            <w:pPr>
              <w:spacing w:after="0" w:line="240" w:lineRule="auto"/>
              <w:jc w:val="right"/>
              <w:rPr>
                <w:rFonts w:ascii="Calibri" w:eastAsia="Times New Roman" w:hAnsi="Calibri" w:cs="Calibri"/>
                <w:color w:val="000000"/>
                <w:lang w:eastAsia="sl-SI"/>
              </w:rPr>
            </w:pPr>
            <w:r w:rsidRPr="00411B2A">
              <w:rPr>
                <w:rFonts w:ascii="Calibri" w:eastAsia="Times New Roman" w:hAnsi="Calibri" w:cs="Calibri"/>
                <w:color w:val="000000"/>
                <w:lang w:eastAsia="sl-SI"/>
              </w:rPr>
              <w:t>11</w:t>
            </w:r>
          </w:p>
        </w:tc>
      </w:tr>
      <w:tr w:rsidR="00ED52A0" w:rsidRPr="00411B2A" w:rsidTr="00ED52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52A0" w:rsidRPr="00411B2A" w:rsidRDefault="00ED52A0" w:rsidP="00ED52A0">
            <w:pPr>
              <w:spacing w:after="0" w:line="240" w:lineRule="auto"/>
              <w:rPr>
                <w:rFonts w:ascii="Calibri" w:eastAsia="Times New Roman" w:hAnsi="Calibri" w:cs="Calibri"/>
                <w:color w:val="000000"/>
                <w:lang w:eastAsia="sl-SI"/>
              </w:rPr>
            </w:pPr>
            <w:r w:rsidRPr="00411B2A">
              <w:rPr>
                <w:rFonts w:ascii="Calibri" w:eastAsia="Times New Roman" w:hAnsi="Calibri" w:cs="Calibri"/>
                <w:color w:val="000000"/>
                <w:lang w:eastAsia="sl-SI"/>
              </w:rPr>
              <w:t>7.</w:t>
            </w:r>
          </w:p>
        </w:tc>
        <w:tc>
          <w:tcPr>
            <w:tcW w:w="3320" w:type="dxa"/>
            <w:tcBorders>
              <w:top w:val="nil"/>
              <w:left w:val="nil"/>
              <w:bottom w:val="single" w:sz="4" w:space="0" w:color="auto"/>
              <w:right w:val="single" w:sz="4" w:space="0" w:color="auto"/>
            </w:tcBorders>
            <w:shd w:val="clear" w:color="auto" w:fill="auto"/>
            <w:noWrap/>
            <w:vAlign w:val="bottom"/>
            <w:hideMark/>
          </w:tcPr>
          <w:p w:rsidR="00ED52A0" w:rsidRPr="00411B2A" w:rsidRDefault="00ED52A0" w:rsidP="00ED52A0">
            <w:pPr>
              <w:spacing w:after="0" w:line="240" w:lineRule="auto"/>
              <w:rPr>
                <w:rFonts w:ascii="Calibri" w:eastAsia="Times New Roman" w:hAnsi="Calibri" w:cs="Calibri"/>
                <w:color w:val="000000"/>
                <w:lang w:eastAsia="sl-SI"/>
              </w:rPr>
            </w:pPr>
            <w:r w:rsidRPr="00411B2A">
              <w:rPr>
                <w:rFonts w:ascii="Calibri" w:eastAsia="Times New Roman" w:hAnsi="Calibri" w:cs="Calibri"/>
                <w:color w:val="000000"/>
                <w:lang w:eastAsia="sl-SI"/>
              </w:rPr>
              <w:t> </w:t>
            </w:r>
          </w:p>
        </w:tc>
        <w:tc>
          <w:tcPr>
            <w:tcW w:w="3160" w:type="dxa"/>
            <w:tcBorders>
              <w:top w:val="nil"/>
              <w:left w:val="nil"/>
              <w:bottom w:val="single" w:sz="4" w:space="0" w:color="auto"/>
              <w:right w:val="single" w:sz="4" w:space="0" w:color="auto"/>
            </w:tcBorders>
            <w:shd w:val="clear" w:color="auto" w:fill="auto"/>
            <w:noWrap/>
            <w:vAlign w:val="bottom"/>
            <w:hideMark/>
          </w:tcPr>
          <w:p w:rsidR="00ED52A0" w:rsidRPr="00411B2A" w:rsidRDefault="00ED52A0" w:rsidP="00ED52A0">
            <w:pPr>
              <w:spacing w:after="0" w:line="240" w:lineRule="auto"/>
              <w:jc w:val="right"/>
              <w:rPr>
                <w:rFonts w:ascii="Calibri" w:eastAsia="Times New Roman" w:hAnsi="Calibri" w:cs="Calibri"/>
                <w:color w:val="000000"/>
                <w:lang w:eastAsia="sl-SI"/>
              </w:rPr>
            </w:pPr>
            <w:r w:rsidRPr="00411B2A">
              <w:rPr>
                <w:rFonts w:ascii="Calibri" w:eastAsia="Times New Roman" w:hAnsi="Calibri" w:cs="Calibri"/>
                <w:color w:val="000000"/>
                <w:lang w:eastAsia="sl-SI"/>
              </w:rPr>
              <w:t>23</w:t>
            </w:r>
          </w:p>
        </w:tc>
        <w:tc>
          <w:tcPr>
            <w:tcW w:w="1700" w:type="dxa"/>
            <w:tcBorders>
              <w:top w:val="nil"/>
              <w:left w:val="nil"/>
              <w:bottom w:val="single" w:sz="4" w:space="0" w:color="auto"/>
              <w:right w:val="single" w:sz="4" w:space="0" w:color="auto"/>
            </w:tcBorders>
            <w:shd w:val="clear" w:color="auto" w:fill="auto"/>
            <w:noWrap/>
            <w:vAlign w:val="bottom"/>
            <w:hideMark/>
          </w:tcPr>
          <w:p w:rsidR="00ED52A0" w:rsidRPr="00411B2A" w:rsidRDefault="00ED52A0" w:rsidP="00ED52A0">
            <w:pPr>
              <w:spacing w:after="0" w:line="240" w:lineRule="auto"/>
              <w:jc w:val="right"/>
              <w:rPr>
                <w:rFonts w:ascii="Calibri" w:eastAsia="Times New Roman" w:hAnsi="Calibri" w:cs="Calibri"/>
                <w:color w:val="000000"/>
                <w:lang w:eastAsia="sl-SI"/>
              </w:rPr>
            </w:pPr>
            <w:r w:rsidRPr="00411B2A">
              <w:rPr>
                <w:rFonts w:ascii="Calibri" w:eastAsia="Times New Roman" w:hAnsi="Calibri" w:cs="Calibri"/>
                <w:color w:val="000000"/>
                <w:lang w:eastAsia="sl-SI"/>
              </w:rPr>
              <w:t>9</w:t>
            </w:r>
          </w:p>
        </w:tc>
      </w:tr>
      <w:tr w:rsidR="00ED52A0" w:rsidRPr="00411B2A" w:rsidTr="00ED52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52A0" w:rsidRPr="00411B2A" w:rsidRDefault="00ED52A0" w:rsidP="00ED52A0">
            <w:pPr>
              <w:spacing w:after="0" w:line="240" w:lineRule="auto"/>
              <w:rPr>
                <w:rFonts w:ascii="Calibri" w:eastAsia="Times New Roman" w:hAnsi="Calibri" w:cs="Calibri"/>
                <w:color w:val="000000"/>
                <w:lang w:eastAsia="sl-SI"/>
              </w:rPr>
            </w:pPr>
            <w:r w:rsidRPr="00411B2A">
              <w:rPr>
                <w:rFonts w:ascii="Calibri" w:eastAsia="Times New Roman" w:hAnsi="Calibri" w:cs="Calibri"/>
                <w:color w:val="000000"/>
                <w:lang w:eastAsia="sl-SI"/>
              </w:rPr>
              <w:t>8.</w:t>
            </w:r>
          </w:p>
        </w:tc>
        <w:tc>
          <w:tcPr>
            <w:tcW w:w="3320" w:type="dxa"/>
            <w:tcBorders>
              <w:top w:val="nil"/>
              <w:left w:val="nil"/>
              <w:bottom w:val="single" w:sz="4" w:space="0" w:color="auto"/>
              <w:right w:val="single" w:sz="4" w:space="0" w:color="auto"/>
            </w:tcBorders>
            <w:shd w:val="clear" w:color="auto" w:fill="auto"/>
            <w:noWrap/>
            <w:vAlign w:val="bottom"/>
            <w:hideMark/>
          </w:tcPr>
          <w:p w:rsidR="00ED52A0" w:rsidRPr="00411B2A" w:rsidRDefault="00ED52A0" w:rsidP="00ED52A0">
            <w:pPr>
              <w:spacing w:after="0" w:line="240" w:lineRule="auto"/>
              <w:rPr>
                <w:rFonts w:ascii="Calibri" w:eastAsia="Times New Roman" w:hAnsi="Calibri" w:cs="Calibri"/>
                <w:color w:val="000000"/>
                <w:lang w:eastAsia="sl-SI"/>
              </w:rPr>
            </w:pPr>
            <w:r w:rsidRPr="00411B2A">
              <w:rPr>
                <w:rFonts w:ascii="Calibri" w:eastAsia="Times New Roman" w:hAnsi="Calibri" w:cs="Calibri"/>
                <w:color w:val="000000"/>
                <w:lang w:eastAsia="sl-SI"/>
              </w:rPr>
              <w:t> </w:t>
            </w:r>
          </w:p>
        </w:tc>
        <w:tc>
          <w:tcPr>
            <w:tcW w:w="3160" w:type="dxa"/>
            <w:tcBorders>
              <w:top w:val="nil"/>
              <w:left w:val="nil"/>
              <w:bottom w:val="single" w:sz="4" w:space="0" w:color="auto"/>
              <w:right w:val="single" w:sz="4" w:space="0" w:color="auto"/>
            </w:tcBorders>
            <w:shd w:val="clear" w:color="auto" w:fill="auto"/>
            <w:noWrap/>
            <w:vAlign w:val="bottom"/>
            <w:hideMark/>
          </w:tcPr>
          <w:p w:rsidR="00ED52A0" w:rsidRPr="00411B2A" w:rsidRDefault="00ED52A0" w:rsidP="00ED52A0">
            <w:pPr>
              <w:spacing w:after="0" w:line="240" w:lineRule="auto"/>
              <w:jc w:val="right"/>
              <w:rPr>
                <w:rFonts w:ascii="Calibri" w:eastAsia="Times New Roman" w:hAnsi="Calibri" w:cs="Calibri"/>
                <w:color w:val="000000"/>
                <w:lang w:eastAsia="sl-SI"/>
              </w:rPr>
            </w:pPr>
            <w:r w:rsidRPr="00411B2A">
              <w:rPr>
                <w:rFonts w:ascii="Calibri" w:eastAsia="Times New Roman" w:hAnsi="Calibri" w:cs="Calibri"/>
                <w:color w:val="000000"/>
                <w:lang w:eastAsia="sl-SI"/>
              </w:rPr>
              <w:t>30</w:t>
            </w:r>
          </w:p>
        </w:tc>
        <w:tc>
          <w:tcPr>
            <w:tcW w:w="1700" w:type="dxa"/>
            <w:tcBorders>
              <w:top w:val="nil"/>
              <w:left w:val="nil"/>
              <w:bottom w:val="single" w:sz="4" w:space="0" w:color="auto"/>
              <w:right w:val="single" w:sz="4" w:space="0" w:color="auto"/>
            </w:tcBorders>
            <w:shd w:val="clear" w:color="auto" w:fill="auto"/>
            <w:noWrap/>
            <w:vAlign w:val="bottom"/>
            <w:hideMark/>
          </w:tcPr>
          <w:p w:rsidR="00ED52A0" w:rsidRPr="00411B2A" w:rsidRDefault="00ED52A0" w:rsidP="00ED52A0">
            <w:pPr>
              <w:spacing w:after="0" w:line="240" w:lineRule="auto"/>
              <w:jc w:val="right"/>
              <w:rPr>
                <w:rFonts w:ascii="Calibri" w:eastAsia="Times New Roman" w:hAnsi="Calibri" w:cs="Calibri"/>
                <w:color w:val="000000"/>
                <w:lang w:eastAsia="sl-SI"/>
              </w:rPr>
            </w:pPr>
            <w:r w:rsidRPr="00411B2A">
              <w:rPr>
                <w:rFonts w:ascii="Calibri" w:eastAsia="Times New Roman" w:hAnsi="Calibri" w:cs="Calibri"/>
                <w:color w:val="000000"/>
                <w:lang w:eastAsia="sl-SI"/>
              </w:rPr>
              <w:t>3</w:t>
            </w:r>
          </w:p>
        </w:tc>
      </w:tr>
      <w:tr w:rsidR="00ED52A0" w:rsidRPr="00411B2A" w:rsidTr="00ED52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52A0" w:rsidRPr="00411B2A" w:rsidRDefault="00ED52A0" w:rsidP="00ED52A0">
            <w:pPr>
              <w:spacing w:after="0" w:line="240" w:lineRule="auto"/>
              <w:rPr>
                <w:rFonts w:ascii="Calibri" w:eastAsia="Times New Roman" w:hAnsi="Calibri" w:cs="Calibri"/>
                <w:color w:val="000000"/>
                <w:lang w:eastAsia="sl-SI"/>
              </w:rPr>
            </w:pPr>
            <w:r w:rsidRPr="00411B2A">
              <w:rPr>
                <w:rFonts w:ascii="Calibri" w:eastAsia="Times New Roman" w:hAnsi="Calibri" w:cs="Calibri"/>
                <w:color w:val="000000"/>
                <w:lang w:eastAsia="sl-SI"/>
              </w:rPr>
              <w:t>9.</w:t>
            </w:r>
          </w:p>
        </w:tc>
        <w:tc>
          <w:tcPr>
            <w:tcW w:w="3320" w:type="dxa"/>
            <w:tcBorders>
              <w:top w:val="nil"/>
              <w:left w:val="nil"/>
              <w:bottom w:val="single" w:sz="4" w:space="0" w:color="auto"/>
              <w:right w:val="single" w:sz="4" w:space="0" w:color="auto"/>
            </w:tcBorders>
            <w:shd w:val="clear" w:color="auto" w:fill="auto"/>
            <w:noWrap/>
            <w:vAlign w:val="bottom"/>
            <w:hideMark/>
          </w:tcPr>
          <w:p w:rsidR="00ED52A0" w:rsidRPr="00411B2A" w:rsidRDefault="00ED52A0" w:rsidP="00ED52A0">
            <w:pPr>
              <w:spacing w:after="0" w:line="240" w:lineRule="auto"/>
              <w:rPr>
                <w:rFonts w:ascii="Calibri" w:eastAsia="Times New Roman" w:hAnsi="Calibri" w:cs="Calibri"/>
                <w:color w:val="000000"/>
                <w:lang w:eastAsia="sl-SI"/>
              </w:rPr>
            </w:pPr>
            <w:r w:rsidRPr="00411B2A">
              <w:rPr>
                <w:rFonts w:ascii="Calibri" w:eastAsia="Times New Roman" w:hAnsi="Calibri" w:cs="Calibri"/>
                <w:color w:val="000000"/>
                <w:lang w:eastAsia="sl-SI"/>
              </w:rPr>
              <w:t> </w:t>
            </w:r>
          </w:p>
        </w:tc>
        <w:tc>
          <w:tcPr>
            <w:tcW w:w="3160" w:type="dxa"/>
            <w:tcBorders>
              <w:top w:val="nil"/>
              <w:left w:val="nil"/>
              <w:bottom w:val="single" w:sz="4" w:space="0" w:color="auto"/>
              <w:right w:val="single" w:sz="4" w:space="0" w:color="auto"/>
            </w:tcBorders>
            <w:shd w:val="clear" w:color="auto" w:fill="auto"/>
            <w:noWrap/>
            <w:vAlign w:val="bottom"/>
            <w:hideMark/>
          </w:tcPr>
          <w:p w:rsidR="00ED52A0" w:rsidRPr="00411B2A" w:rsidRDefault="00ED52A0" w:rsidP="00ED52A0">
            <w:pPr>
              <w:spacing w:after="0" w:line="240" w:lineRule="auto"/>
              <w:jc w:val="right"/>
              <w:rPr>
                <w:rFonts w:ascii="Calibri" w:eastAsia="Times New Roman" w:hAnsi="Calibri" w:cs="Calibri"/>
                <w:color w:val="000000"/>
                <w:lang w:eastAsia="sl-SI"/>
              </w:rPr>
            </w:pPr>
            <w:r w:rsidRPr="00411B2A">
              <w:rPr>
                <w:rFonts w:ascii="Calibri" w:eastAsia="Times New Roman" w:hAnsi="Calibri" w:cs="Calibri"/>
                <w:color w:val="000000"/>
                <w:lang w:eastAsia="sl-SI"/>
              </w:rPr>
              <w:t>23</w:t>
            </w:r>
          </w:p>
        </w:tc>
        <w:tc>
          <w:tcPr>
            <w:tcW w:w="1700" w:type="dxa"/>
            <w:tcBorders>
              <w:top w:val="nil"/>
              <w:left w:val="nil"/>
              <w:bottom w:val="single" w:sz="4" w:space="0" w:color="auto"/>
              <w:right w:val="single" w:sz="4" w:space="0" w:color="auto"/>
            </w:tcBorders>
            <w:shd w:val="clear" w:color="auto" w:fill="auto"/>
            <w:noWrap/>
            <w:vAlign w:val="bottom"/>
            <w:hideMark/>
          </w:tcPr>
          <w:p w:rsidR="00ED52A0" w:rsidRPr="00411B2A" w:rsidRDefault="00ED52A0" w:rsidP="00ED52A0">
            <w:pPr>
              <w:spacing w:after="0" w:line="240" w:lineRule="auto"/>
              <w:jc w:val="right"/>
              <w:rPr>
                <w:rFonts w:ascii="Calibri" w:eastAsia="Times New Roman" w:hAnsi="Calibri" w:cs="Calibri"/>
                <w:color w:val="000000"/>
                <w:lang w:eastAsia="sl-SI"/>
              </w:rPr>
            </w:pPr>
            <w:r w:rsidRPr="00411B2A">
              <w:rPr>
                <w:rFonts w:ascii="Calibri" w:eastAsia="Times New Roman" w:hAnsi="Calibri" w:cs="Calibri"/>
                <w:color w:val="000000"/>
                <w:lang w:eastAsia="sl-SI"/>
              </w:rPr>
              <w:t>9</w:t>
            </w:r>
          </w:p>
        </w:tc>
      </w:tr>
    </w:tbl>
    <w:p w:rsidR="00ED52A0" w:rsidRDefault="00ED52A0" w:rsidP="00ED52A0">
      <w:pPr>
        <w:rPr>
          <w:b/>
          <w:sz w:val="32"/>
        </w:rPr>
      </w:pPr>
    </w:p>
    <w:p w:rsidR="00141961" w:rsidRDefault="00141961" w:rsidP="00ED52A0">
      <w:pPr>
        <w:rPr>
          <w:b/>
          <w:sz w:val="32"/>
        </w:rPr>
      </w:pPr>
      <w:r>
        <w:rPr>
          <w:noProof/>
          <w:lang w:eastAsia="sl-SI"/>
        </w:rPr>
        <w:drawing>
          <wp:inline distT="0" distB="0" distL="0" distR="0" wp14:anchorId="5E3588DD" wp14:editId="44AB0A49">
            <wp:extent cx="5915025" cy="3286125"/>
            <wp:effectExtent l="0" t="0" r="9525" b="9525"/>
            <wp:docPr id="42" name="Grafikon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76299" w:rsidRDefault="004D0368" w:rsidP="00ED52A0">
      <w:pPr>
        <w:rPr>
          <w:b/>
          <w:sz w:val="32"/>
        </w:rPr>
      </w:pPr>
      <w:r>
        <w:rPr>
          <w:b/>
          <w:noProof/>
          <w:sz w:val="32"/>
          <w:lang w:eastAsia="sl-SI"/>
        </w:rPr>
        <mc:AlternateContent>
          <mc:Choice Requires="wps">
            <w:drawing>
              <wp:anchor distT="0" distB="0" distL="114300" distR="114300" simplePos="0" relativeHeight="251676672" behindDoc="0" locked="0" layoutInCell="1" allowOverlap="1">
                <wp:simplePos x="0" y="0"/>
                <wp:positionH relativeFrom="column">
                  <wp:posOffset>-4445</wp:posOffset>
                </wp:positionH>
                <wp:positionV relativeFrom="paragraph">
                  <wp:posOffset>245110</wp:posOffset>
                </wp:positionV>
                <wp:extent cx="4286250" cy="1190625"/>
                <wp:effectExtent l="19050" t="19050" r="19050" b="28575"/>
                <wp:wrapNone/>
                <wp:docPr id="49" name="Polje z besedilom 49"/>
                <wp:cNvGraphicFramePr/>
                <a:graphic xmlns:a="http://schemas.openxmlformats.org/drawingml/2006/main">
                  <a:graphicData uri="http://schemas.microsoft.com/office/word/2010/wordprocessingShape">
                    <wps:wsp>
                      <wps:cNvSpPr txBox="1"/>
                      <wps:spPr>
                        <a:xfrm>
                          <a:off x="0" y="0"/>
                          <a:ext cx="4286250" cy="1190625"/>
                        </a:xfrm>
                        <a:prstGeom prst="rect">
                          <a:avLst/>
                        </a:prstGeom>
                        <a:solidFill>
                          <a:schemeClr val="lt1"/>
                        </a:soli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CA5EBA" w:rsidRPr="004D0368" w:rsidRDefault="00CA5EBA">
                            <w:pPr>
                              <w:rPr>
                                <w:b/>
                                <w:color w:val="00B0F0"/>
                                <w:sz w:val="32"/>
                              </w:rPr>
                            </w:pPr>
                            <w:r>
                              <w:rPr>
                                <w:b/>
                                <w:color w:val="00B0F0"/>
                                <w:sz w:val="32"/>
                              </w:rPr>
                              <w:t>UGOTOVITEV: Večina gospodinjstev nevarne odpadke prepusti komunalnemu podjetju, ki jih nato odpelje.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Polje z besedilom 49" o:spid="_x0000_s1036" type="#_x0000_t202" style="position:absolute;margin-left:-.35pt;margin-top:19.3pt;width:337.5pt;height:93.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DmNogIAAMgFAAAOAAAAZHJzL2Uyb0RvYy54bWysVEtvGyEQvlfqf0Dcm/Vadh5W1pGbyFWl&#10;KI2aVDljFmxaYChg7zq/vgO7fiTNJVV9WA/MN8PMN4/Lq9ZoshE+KLAVLU8GlAjLoVZ2WdEfj/NP&#10;55SEyGzNNFhR0a0I9Gr68cNl4yZiCCvQtfAEndgwaVxFVzG6SVEEvhKGhRNwwqJSgjcs4tEvi9qz&#10;Br0bXQwHg9OiAV87D1yEgLc3nZJOs38pBY/fpAwiEl1RjC3mr8/fRfoW00s2WXrmVor3YbB/iMIw&#10;ZfHRvasbFhlZe/WXK6O4hwAynnAwBUipuMg5YDbl4FU2DyvmRM4FyQluT1P4f2753ebeE1VXdHRB&#10;iWUGa3QP+qcgz2QhgqiVBkNQh0Q1LkwQ/+DQIrafocWC7+4DXqb8W+lN+sfMCOqR8u2eZtFGwvFy&#10;NDw/HY5RxVFXlhcDPCU/xcHc+RC/CHw5CRX1WMdML9vchthBd5D0WgCt6rnSOh9S74hr7cmGYdV1&#10;zEGi8xcobUlT0eH5+GycPb9QBr9c7B3M5wP89QEewdCjtulBkfusDyyR1JGRpbjVImG0/S4k8pw5&#10;eSNKxrmw+0gzOqEk5vQewx5/iOo9xl0eaJFfBhv3xkZZ8B1NL8mtf+3IlR0eq3iUdxJju2hzg5WZ&#10;w3S1gHqLPeShG8fg+FxhnW9ZiPfM4/xhb+BOid/wIzVgnaCXKFmBf37rPuFxLFBLSYPzXNHwe828&#10;oER/tTgwF+VolBZAPozGZ0M8+GPN4lhj1+YasHlK3F6OZzHho96J0oN5wtUzS6+iilmOb1c07sTr&#10;2G0ZXF1czGYZhCPvWLy1D44n14nm1MWP7RPzrm/1iFNyB7vJZ5NXHd9hk6WF2TqCVHkcDqz2BcB1&#10;kQeqX21pHx2fM+qwgKd/AAAA//8DAFBLAwQUAAYACAAAACEA7ZStW98AAAAIAQAADwAAAGRycy9k&#10;b3ducmV2LnhtbEyPMU/DMBSEdyT+g/WQ2FqnCXJKiFOhCiTEgEphYXPt1zgifg6xm4Z/j5lgPN3p&#10;7rt6M7ueTTiGzpOE1TIDhqS96aiV8P72uFgDC1GRUb0nlPCNATbN5UWtKuPP9IrTPrYslVColAQb&#10;41BxHrRFp8LSD0jJO/rRqZjk2HIzqnMqdz3Ps0xwpzpKC1YNuLWoP/cnJ+Eophf9saXi1u4eqHwq&#10;n7NBf0l5fTXf3wGLOMe/MPziJ3RoEtPBn8gE1ktYlCkooVgLYMkW5U0B7CAhz8UKeFPz/weaHwAA&#10;AP//AwBQSwECLQAUAAYACAAAACEAtoM4kv4AAADhAQAAEwAAAAAAAAAAAAAAAAAAAAAAW0NvbnRl&#10;bnRfVHlwZXNdLnhtbFBLAQItABQABgAIAAAAIQA4/SH/1gAAAJQBAAALAAAAAAAAAAAAAAAAAC8B&#10;AABfcmVscy8ucmVsc1BLAQItABQABgAIAAAAIQC0bDmNogIAAMgFAAAOAAAAAAAAAAAAAAAAAC4C&#10;AABkcnMvZTJvRG9jLnhtbFBLAQItABQABgAIAAAAIQDtlK1b3wAAAAgBAAAPAAAAAAAAAAAAAAAA&#10;APwEAABkcnMvZG93bnJldi54bWxQSwUGAAAAAAQABADzAAAACAYAAAAA&#10;" fillcolor="white [3201]" strokecolor="red" strokeweight="2.25pt">
                <v:textbox>
                  <w:txbxContent>
                    <w:p w:rsidR="00CA5EBA" w:rsidRPr="004D0368" w:rsidRDefault="00CA5EBA">
                      <w:pPr>
                        <w:rPr>
                          <w:b/>
                          <w:color w:val="00B0F0"/>
                          <w:sz w:val="32"/>
                        </w:rPr>
                      </w:pPr>
                      <w:r>
                        <w:rPr>
                          <w:b/>
                          <w:color w:val="00B0F0"/>
                          <w:sz w:val="32"/>
                        </w:rPr>
                        <w:t>UGOTOVITEV: Večina gospodinjstev nevarne odpadke prepusti komunalnemu podjetju, ki jih nato odpelje.</w:t>
                      </w:r>
                    </w:p>
                  </w:txbxContent>
                </v:textbox>
              </v:shape>
            </w:pict>
          </mc:Fallback>
        </mc:AlternateContent>
      </w:r>
    </w:p>
    <w:p w:rsidR="00141961" w:rsidRDefault="00141961" w:rsidP="00ED52A0">
      <w:pPr>
        <w:spacing w:line="240" w:lineRule="auto"/>
        <w:rPr>
          <w:rFonts w:ascii="Comic Sans MS" w:hAnsi="Comic Sans MS"/>
          <w:b/>
        </w:rPr>
      </w:pPr>
    </w:p>
    <w:p w:rsidR="00141961" w:rsidRDefault="00141961" w:rsidP="00ED52A0">
      <w:pPr>
        <w:spacing w:line="240" w:lineRule="auto"/>
        <w:rPr>
          <w:rFonts w:ascii="Comic Sans MS" w:hAnsi="Comic Sans MS"/>
          <w:b/>
        </w:rPr>
      </w:pPr>
    </w:p>
    <w:p w:rsidR="00141961" w:rsidRDefault="00141961" w:rsidP="00ED52A0">
      <w:pPr>
        <w:spacing w:line="240" w:lineRule="auto"/>
        <w:rPr>
          <w:rFonts w:ascii="Comic Sans MS" w:hAnsi="Comic Sans MS"/>
          <w:b/>
        </w:rPr>
      </w:pPr>
    </w:p>
    <w:p w:rsidR="00141961" w:rsidRDefault="00141961" w:rsidP="00ED52A0">
      <w:pPr>
        <w:spacing w:line="240" w:lineRule="auto"/>
        <w:rPr>
          <w:rFonts w:ascii="Comic Sans MS" w:hAnsi="Comic Sans MS"/>
          <w:b/>
        </w:rPr>
      </w:pPr>
    </w:p>
    <w:p w:rsidR="00141961" w:rsidRDefault="00141961" w:rsidP="00ED52A0">
      <w:pPr>
        <w:spacing w:line="240" w:lineRule="auto"/>
        <w:rPr>
          <w:rFonts w:ascii="Comic Sans MS" w:hAnsi="Comic Sans MS"/>
          <w:b/>
        </w:rPr>
      </w:pPr>
    </w:p>
    <w:p w:rsidR="00141961" w:rsidRDefault="00141961" w:rsidP="00ED52A0">
      <w:pPr>
        <w:spacing w:line="240" w:lineRule="auto"/>
        <w:rPr>
          <w:rFonts w:ascii="Comic Sans MS" w:hAnsi="Comic Sans MS"/>
          <w:b/>
        </w:rPr>
      </w:pPr>
    </w:p>
    <w:p w:rsidR="00ED52A0" w:rsidRPr="009A5803" w:rsidRDefault="00ED52A0" w:rsidP="00ED52A0">
      <w:pPr>
        <w:spacing w:line="240" w:lineRule="auto"/>
        <w:rPr>
          <w:rFonts w:ascii="Comic Sans MS" w:hAnsi="Comic Sans MS"/>
          <w:b/>
        </w:rPr>
      </w:pPr>
      <w:r w:rsidRPr="009A5803">
        <w:rPr>
          <w:rFonts w:ascii="Comic Sans MS" w:hAnsi="Comic Sans MS"/>
          <w:b/>
        </w:rPr>
        <w:lastRenderedPageBreak/>
        <w:t xml:space="preserve">8. Kaj predstavlja znak </w:t>
      </w:r>
      <w:r w:rsidRPr="009A5803">
        <w:rPr>
          <w:rFonts w:ascii="Comic Sans MS" w:hAnsi="Comic Sans MS"/>
          <w:b/>
          <w:noProof/>
          <w:lang w:eastAsia="sl-SI"/>
        </w:rPr>
        <w:drawing>
          <wp:inline distT="0" distB="0" distL="0" distR="0" wp14:anchorId="1F1EABD9" wp14:editId="76B35907">
            <wp:extent cx="428625" cy="428625"/>
            <wp:effectExtent l="0" t="0" r="9525" b="9525"/>
            <wp:docPr id="7" name="Slika 7" descr="Rezultat iskanja slik za znak za reciklaÅ¾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znak za reciklaÅ¾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V="1">
                      <a:off x="0" y="0"/>
                      <a:ext cx="428625" cy="428625"/>
                    </a:xfrm>
                    <a:prstGeom prst="rect">
                      <a:avLst/>
                    </a:prstGeom>
                    <a:noFill/>
                    <a:ln>
                      <a:noFill/>
                    </a:ln>
                  </pic:spPr>
                </pic:pic>
              </a:graphicData>
            </a:graphic>
          </wp:inline>
        </w:drawing>
      </w:r>
      <w:r w:rsidRPr="009A5803">
        <w:rPr>
          <w:rFonts w:ascii="Comic Sans MS" w:hAnsi="Comic Sans MS"/>
          <w:b/>
        </w:rPr>
        <w:t>?</w:t>
      </w:r>
    </w:p>
    <w:p w:rsidR="00ED52A0" w:rsidRPr="009A5803" w:rsidRDefault="00ED52A0" w:rsidP="00ED52A0">
      <w:pPr>
        <w:spacing w:line="240" w:lineRule="auto"/>
        <w:rPr>
          <w:rFonts w:ascii="Comic Sans MS" w:hAnsi="Comic Sans MS"/>
        </w:rPr>
      </w:pPr>
      <w:r>
        <w:rPr>
          <w:rFonts w:ascii="Comic Sans MS" w:hAnsi="Comic Sans MS"/>
        </w:rPr>
        <w:t>a) M</w:t>
      </w:r>
      <w:r w:rsidRPr="009A5803">
        <w:rPr>
          <w:rFonts w:ascii="Comic Sans MS" w:hAnsi="Comic Sans MS"/>
        </w:rPr>
        <w:t>ednarodni znak za recikliranje</w:t>
      </w:r>
    </w:p>
    <w:p w:rsidR="00ED52A0" w:rsidRPr="009A5803" w:rsidRDefault="00ED52A0" w:rsidP="00ED52A0">
      <w:pPr>
        <w:spacing w:line="240" w:lineRule="auto"/>
        <w:rPr>
          <w:rFonts w:ascii="Comic Sans MS" w:hAnsi="Comic Sans MS"/>
        </w:rPr>
      </w:pPr>
      <w:r w:rsidRPr="009A5803">
        <w:rPr>
          <w:rFonts w:ascii="Comic Sans MS" w:hAnsi="Comic Sans MS"/>
        </w:rPr>
        <w:t xml:space="preserve">b) </w:t>
      </w:r>
      <w:r>
        <w:rPr>
          <w:rFonts w:ascii="Comic Sans MS" w:hAnsi="Comic Sans MS"/>
        </w:rPr>
        <w:t>Z</w:t>
      </w:r>
      <w:r w:rsidRPr="009A5803">
        <w:rPr>
          <w:rFonts w:ascii="Comic Sans MS" w:hAnsi="Comic Sans MS"/>
        </w:rPr>
        <w:t>nak za vrtenje</w:t>
      </w:r>
      <w:r>
        <w:rPr>
          <w:rFonts w:ascii="Comic Sans MS" w:hAnsi="Comic Sans MS"/>
        </w:rPr>
        <w:t>.</w:t>
      </w:r>
    </w:p>
    <w:p w:rsidR="00ED52A0" w:rsidRPr="009A5803" w:rsidRDefault="00ED52A0" w:rsidP="00ED52A0">
      <w:pPr>
        <w:spacing w:line="240" w:lineRule="auto"/>
        <w:rPr>
          <w:rFonts w:ascii="Comic Sans MS" w:hAnsi="Comic Sans MS"/>
        </w:rPr>
      </w:pPr>
      <w:r>
        <w:rPr>
          <w:rFonts w:ascii="Comic Sans MS" w:hAnsi="Comic Sans MS"/>
        </w:rPr>
        <w:t>c) Z</w:t>
      </w:r>
      <w:r w:rsidRPr="009A5803">
        <w:rPr>
          <w:rFonts w:ascii="Comic Sans MS" w:hAnsi="Comic Sans MS"/>
        </w:rPr>
        <w:t>nak za kroženje zraka</w:t>
      </w:r>
      <w:r>
        <w:rPr>
          <w:rFonts w:ascii="Comic Sans MS" w:hAnsi="Comic Sans MS"/>
        </w:rPr>
        <w:t>.</w:t>
      </w:r>
    </w:p>
    <w:p w:rsidR="00ED52A0" w:rsidRDefault="00ED52A0" w:rsidP="00ED52A0">
      <w:pPr>
        <w:spacing w:line="240" w:lineRule="auto"/>
        <w:rPr>
          <w:rFonts w:ascii="Comic Sans MS" w:hAnsi="Comic Sans MS"/>
        </w:rPr>
      </w:pPr>
      <w:r>
        <w:rPr>
          <w:rFonts w:ascii="Comic Sans MS" w:hAnsi="Comic Sans MS"/>
        </w:rPr>
        <w:t xml:space="preserve"> </w:t>
      </w:r>
    </w:p>
    <w:tbl>
      <w:tblPr>
        <w:tblW w:w="8379" w:type="dxa"/>
        <w:tblInd w:w="55" w:type="dxa"/>
        <w:tblCellMar>
          <w:left w:w="70" w:type="dxa"/>
          <w:right w:w="70" w:type="dxa"/>
        </w:tblCellMar>
        <w:tblLook w:val="04A0" w:firstRow="1" w:lastRow="0" w:firstColumn="1" w:lastColumn="0" w:noHBand="0" w:noVBand="1"/>
      </w:tblPr>
      <w:tblGrid>
        <w:gridCol w:w="960"/>
        <w:gridCol w:w="2980"/>
        <w:gridCol w:w="1887"/>
        <w:gridCol w:w="2552"/>
      </w:tblGrid>
      <w:tr w:rsidR="00ED52A0" w:rsidRPr="00A13421" w:rsidTr="00ED52A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2A0" w:rsidRPr="00A13421" w:rsidRDefault="00ED52A0" w:rsidP="00ED52A0">
            <w:pPr>
              <w:spacing w:after="0" w:line="240" w:lineRule="auto"/>
              <w:rPr>
                <w:rFonts w:ascii="Calibri" w:eastAsia="Times New Roman" w:hAnsi="Calibri" w:cs="Calibri"/>
                <w:color w:val="000000"/>
                <w:lang w:eastAsia="sl-SI"/>
              </w:rPr>
            </w:pPr>
            <w:r w:rsidRPr="00A13421">
              <w:rPr>
                <w:rFonts w:ascii="Calibri" w:eastAsia="Times New Roman" w:hAnsi="Calibri" w:cs="Calibri"/>
                <w:color w:val="000000"/>
                <w:lang w:eastAsia="sl-SI"/>
              </w:rPr>
              <w:t> </w:t>
            </w:r>
          </w:p>
        </w:tc>
        <w:tc>
          <w:tcPr>
            <w:tcW w:w="2980" w:type="dxa"/>
            <w:tcBorders>
              <w:top w:val="single" w:sz="4" w:space="0" w:color="auto"/>
              <w:left w:val="nil"/>
              <w:bottom w:val="single" w:sz="4" w:space="0" w:color="auto"/>
              <w:right w:val="single" w:sz="4" w:space="0" w:color="auto"/>
            </w:tcBorders>
            <w:shd w:val="clear" w:color="auto" w:fill="auto"/>
            <w:noWrap/>
            <w:vAlign w:val="center"/>
            <w:hideMark/>
          </w:tcPr>
          <w:p w:rsidR="00ED52A0" w:rsidRPr="00A13421" w:rsidRDefault="00ED52A0" w:rsidP="00ED52A0">
            <w:pPr>
              <w:spacing w:after="0" w:line="240" w:lineRule="auto"/>
              <w:rPr>
                <w:rFonts w:ascii="Calibri" w:eastAsia="Times New Roman" w:hAnsi="Calibri" w:cs="Calibri"/>
                <w:color w:val="000000"/>
                <w:lang w:eastAsia="sl-SI"/>
              </w:rPr>
            </w:pPr>
            <w:r w:rsidRPr="00A13421">
              <w:rPr>
                <w:rFonts w:ascii="Calibri" w:eastAsia="Times New Roman" w:hAnsi="Calibri" w:cs="Calibri"/>
                <w:color w:val="000000"/>
                <w:lang w:eastAsia="sl-SI"/>
              </w:rPr>
              <w:t>Mednarodni znak za recikliranje</w:t>
            </w:r>
          </w:p>
        </w:tc>
        <w:tc>
          <w:tcPr>
            <w:tcW w:w="1887" w:type="dxa"/>
            <w:tcBorders>
              <w:top w:val="single" w:sz="4" w:space="0" w:color="auto"/>
              <w:left w:val="nil"/>
              <w:bottom w:val="single" w:sz="4" w:space="0" w:color="auto"/>
              <w:right w:val="single" w:sz="4" w:space="0" w:color="auto"/>
            </w:tcBorders>
            <w:shd w:val="clear" w:color="auto" w:fill="auto"/>
            <w:noWrap/>
            <w:vAlign w:val="center"/>
            <w:hideMark/>
          </w:tcPr>
          <w:p w:rsidR="00ED52A0" w:rsidRPr="00A13421" w:rsidRDefault="00ED52A0" w:rsidP="00ED52A0">
            <w:pPr>
              <w:spacing w:after="0" w:line="240" w:lineRule="auto"/>
              <w:rPr>
                <w:rFonts w:ascii="Calibri" w:eastAsia="Times New Roman" w:hAnsi="Calibri" w:cs="Calibri"/>
                <w:color w:val="000000"/>
                <w:lang w:eastAsia="sl-SI"/>
              </w:rPr>
            </w:pPr>
            <w:r w:rsidRPr="00A13421">
              <w:rPr>
                <w:rFonts w:ascii="Calibri" w:eastAsia="Times New Roman" w:hAnsi="Calibri" w:cs="Calibri"/>
                <w:color w:val="000000"/>
                <w:lang w:eastAsia="sl-SI"/>
              </w:rPr>
              <w:t>Znak za vrtenje.</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ED52A0" w:rsidRPr="00A13421" w:rsidRDefault="00ED52A0" w:rsidP="00ED52A0">
            <w:pPr>
              <w:spacing w:after="0" w:line="240" w:lineRule="auto"/>
              <w:rPr>
                <w:rFonts w:ascii="Calibri" w:eastAsia="Times New Roman" w:hAnsi="Calibri" w:cs="Calibri"/>
                <w:color w:val="000000"/>
                <w:lang w:eastAsia="sl-SI"/>
              </w:rPr>
            </w:pPr>
            <w:r w:rsidRPr="00A13421">
              <w:rPr>
                <w:rFonts w:ascii="Calibri" w:eastAsia="Times New Roman" w:hAnsi="Calibri" w:cs="Calibri"/>
                <w:color w:val="000000"/>
                <w:lang w:eastAsia="sl-SI"/>
              </w:rPr>
              <w:t>Znak za kroženje zraka.</w:t>
            </w:r>
          </w:p>
        </w:tc>
      </w:tr>
      <w:tr w:rsidR="00ED52A0" w:rsidRPr="00A13421" w:rsidTr="00ED52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52A0" w:rsidRPr="00A13421" w:rsidRDefault="00ED52A0" w:rsidP="00ED52A0">
            <w:pPr>
              <w:spacing w:after="0" w:line="240" w:lineRule="auto"/>
              <w:rPr>
                <w:rFonts w:ascii="Calibri" w:eastAsia="Times New Roman" w:hAnsi="Calibri" w:cs="Calibri"/>
                <w:color w:val="000000"/>
                <w:lang w:eastAsia="sl-SI"/>
              </w:rPr>
            </w:pPr>
            <w:r w:rsidRPr="00A13421">
              <w:rPr>
                <w:rFonts w:ascii="Calibri" w:eastAsia="Times New Roman" w:hAnsi="Calibri" w:cs="Calibri"/>
                <w:color w:val="000000"/>
                <w:lang w:eastAsia="sl-SI"/>
              </w:rPr>
              <w:t>5.</w:t>
            </w:r>
          </w:p>
        </w:tc>
        <w:tc>
          <w:tcPr>
            <w:tcW w:w="2980" w:type="dxa"/>
            <w:tcBorders>
              <w:top w:val="nil"/>
              <w:left w:val="nil"/>
              <w:bottom w:val="single" w:sz="4" w:space="0" w:color="auto"/>
              <w:right w:val="single" w:sz="4" w:space="0" w:color="auto"/>
            </w:tcBorders>
            <w:shd w:val="clear" w:color="auto" w:fill="auto"/>
            <w:noWrap/>
            <w:vAlign w:val="bottom"/>
            <w:hideMark/>
          </w:tcPr>
          <w:p w:rsidR="00ED52A0" w:rsidRPr="00A13421" w:rsidRDefault="00ED52A0" w:rsidP="00ED52A0">
            <w:pPr>
              <w:spacing w:after="0" w:line="240" w:lineRule="auto"/>
              <w:jc w:val="right"/>
              <w:rPr>
                <w:rFonts w:ascii="Calibri" w:eastAsia="Times New Roman" w:hAnsi="Calibri" w:cs="Calibri"/>
                <w:color w:val="000000"/>
                <w:lang w:eastAsia="sl-SI"/>
              </w:rPr>
            </w:pPr>
            <w:r w:rsidRPr="00A13421">
              <w:rPr>
                <w:rFonts w:ascii="Calibri" w:eastAsia="Times New Roman" w:hAnsi="Calibri" w:cs="Calibri"/>
                <w:color w:val="000000"/>
                <w:lang w:eastAsia="sl-SI"/>
              </w:rPr>
              <w:t>24</w:t>
            </w:r>
          </w:p>
        </w:tc>
        <w:tc>
          <w:tcPr>
            <w:tcW w:w="1887" w:type="dxa"/>
            <w:tcBorders>
              <w:top w:val="nil"/>
              <w:left w:val="nil"/>
              <w:bottom w:val="single" w:sz="4" w:space="0" w:color="auto"/>
              <w:right w:val="single" w:sz="4" w:space="0" w:color="auto"/>
            </w:tcBorders>
            <w:shd w:val="clear" w:color="auto" w:fill="auto"/>
            <w:noWrap/>
            <w:vAlign w:val="bottom"/>
            <w:hideMark/>
          </w:tcPr>
          <w:p w:rsidR="00ED52A0" w:rsidRPr="00A13421" w:rsidRDefault="00ED52A0" w:rsidP="00ED52A0">
            <w:pPr>
              <w:spacing w:after="0" w:line="240" w:lineRule="auto"/>
              <w:rPr>
                <w:rFonts w:ascii="Calibri" w:eastAsia="Times New Roman" w:hAnsi="Calibri" w:cs="Calibri"/>
                <w:color w:val="000000"/>
                <w:lang w:eastAsia="sl-SI"/>
              </w:rPr>
            </w:pPr>
            <w:r w:rsidRPr="00A13421">
              <w:rPr>
                <w:rFonts w:ascii="Calibri" w:eastAsia="Times New Roman" w:hAnsi="Calibri" w:cs="Calibri"/>
                <w:color w:val="000000"/>
                <w:lang w:eastAsia="sl-SI"/>
              </w:rPr>
              <w:t> </w:t>
            </w:r>
          </w:p>
        </w:tc>
        <w:tc>
          <w:tcPr>
            <w:tcW w:w="2552" w:type="dxa"/>
            <w:tcBorders>
              <w:top w:val="nil"/>
              <w:left w:val="nil"/>
              <w:bottom w:val="single" w:sz="4" w:space="0" w:color="auto"/>
              <w:right w:val="single" w:sz="4" w:space="0" w:color="auto"/>
            </w:tcBorders>
            <w:shd w:val="clear" w:color="auto" w:fill="auto"/>
            <w:noWrap/>
            <w:vAlign w:val="bottom"/>
            <w:hideMark/>
          </w:tcPr>
          <w:p w:rsidR="00ED52A0" w:rsidRPr="00A13421" w:rsidRDefault="00ED52A0" w:rsidP="00ED52A0">
            <w:pPr>
              <w:spacing w:after="0" w:line="240" w:lineRule="auto"/>
              <w:rPr>
                <w:rFonts w:ascii="Calibri" w:eastAsia="Times New Roman" w:hAnsi="Calibri" w:cs="Calibri"/>
                <w:color w:val="000000"/>
                <w:lang w:eastAsia="sl-SI"/>
              </w:rPr>
            </w:pPr>
            <w:r w:rsidRPr="00A13421">
              <w:rPr>
                <w:rFonts w:ascii="Calibri" w:eastAsia="Times New Roman" w:hAnsi="Calibri" w:cs="Calibri"/>
                <w:color w:val="000000"/>
                <w:lang w:eastAsia="sl-SI"/>
              </w:rPr>
              <w:t> </w:t>
            </w:r>
          </w:p>
        </w:tc>
      </w:tr>
      <w:tr w:rsidR="00ED52A0" w:rsidRPr="00A13421" w:rsidTr="00ED52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52A0" w:rsidRPr="00A13421" w:rsidRDefault="00ED52A0" w:rsidP="00ED52A0">
            <w:pPr>
              <w:spacing w:after="0" w:line="240" w:lineRule="auto"/>
              <w:rPr>
                <w:rFonts w:ascii="Calibri" w:eastAsia="Times New Roman" w:hAnsi="Calibri" w:cs="Calibri"/>
                <w:color w:val="000000"/>
                <w:lang w:eastAsia="sl-SI"/>
              </w:rPr>
            </w:pPr>
            <w:r w:rsidRPr="00A13421">
              <w:rPr>
                <w:rFonts w:ascii="Calibri" w:eastAsia="Times New Roman" w:hAnsi="Calibri" w:cs="Calibri"/>
                <w:color w:val="000000"/>
                <w:lang w:eastAsia="sl-SI"/>
              </w:rPr>
              <w:t>6.</w:t>
            </w:r>
          </w:p>
        </w:tc>
        <w:tc>
          <w:tcPr>
            <w:tcW w:w="2980" w:type="dxa"/>
            <w:tcBorders>
              <w:top w:val="nil"/>
              <w:left w:val="nil"/>
              <w:bottom w:val="single" w:sz="4" w:space="0" w:color="auto"/>
              <w:right w:val="single" w:sz="4" w:space="0" w:color="auto"/>
            </w:tcBorders>
            <w:shd w:val="clear" w:color="auto" w:fill="auto"/>
            <w:noWrap/>
            <w:vAlign w:val="bottom"/>
            <w:hideMark/>
          </w:tcPr>
          <w:p w:rsidR="00ED52A0" w:rsidRPr="00A13421" w:rsidRDefault="00ED52A0" w:rsidP="00ED52A0">
            <w:pPr>
              <w:spacing w:after="0" w:line="240" w:lineRule="auto"/>
              <w:jc w:val="right"/>
              <w:rPr>
                <w:rFonts w:ascii="Calibri" w:eastAsia="Times New Roman" w:hAnsi="Calibri" w:cs="Calibri"/>
                <w:color w:val="000000"/>
                <w:lang w:eastAsia="sl-SI"/>
              </w:rPr>
            </w:pPr>
            <w:r w:rsidRPr="00A13421">
              <w:rPr>
                <w:rFonts w:ascii="Calibri" w:eastAsia="Times New Roman" w:hAnsi="Calibri" w:cs="Calibri"/>
                <w:color w:val="000000"/>
                <w:lang w:eastAsia="sl-SI"/>
              </w:rPr>
              <w:t>32</w:t>
            </w:r>
          </w:p>
        </w:tc>
        <w:tc>
          <w:tcPr>
            <w:tcW w:w="1887" w:type="dxa"/>
            <w:tcBorders>
              <w:top w:val="nil"/>
              <w:left w:val="nil"/>
              <w:bottom w:val="single" w:sz="4" w:space="0" w:color="auto"/>
              <w:right w:val="single" w:sz="4" w:space="0" w:color="auto"/>
            </w:tcBorders>
            <w:shd w:val="clear" w:color="auto" w:fill="auto"/>
            <w:noWrap/>
            <w:vAlign w:val="bottom"/>
            <w:hideMark/>
          </w:tcPr>
          <w:p w:rsidR="00ED52A0" w:rsidRPr="00A13421" w:rsidRDefault="00ED52A0" w:rsidP="00ED52A0">
            <w:pPr>
              <w:spacing w:after="0" w:line="240" w:lineRule="auto"/>
              <w:rPr>
                <w:rFonts w:ascii="Calibri" w:eastAsia="Times New Roman" w:hAnsi="Calibri" w:cs="Calibri"/>
                <w:color w:val="000000"/>
                <w:lang w:eastAsia="sl-SI"/>
              </w:rPr>
            </w:pPr>
            <w:r w:rsidRPr="00A13421">
              <w:rPr>
                <w:rFonts w:ascii="Calibri" w:eastAsia="Times New Roman" w:hAnsi="Calibri" w:cs="Calibri"/>
                <w:color w:val="000000"/>
                <w:lang w:eastAsia="sl-SI"/>
              </w:rPr>
              <w:t> </w:t>
            </w:r>
          </w:p>
        </w:tc>
        <w:tc>
          <w:tcPr>
            <w:tcW w:w="2552" w:type="dxa"/>
            <w:tcBorders>
              <w:top w:val="nil"/>
              <w:left w:val="nil"/>
              <w:bottom w:val="single" w:sz="4" w:space="0" w:color="auto"/>
              <w:right w:val="single" w:sz="4" w:space="0" w:color="auto"/>
            </w:tcBorders>
            <w:shd w:val="clear" w:color="auto" w:fill="auto"/>
            <w:noWrap/>
            <w:vAlign w:val="bottom"/>
            <w:hideMark/>
          </w:tcPr>
          <w:p w:rsidR="00ED52A0" w:rsidRPr="00A13421" w:rsidRDefault="00ED52A0" w:rsidP="00ED52A0">
            <w:pPr>
              <w:spacing w:after="0" w:line="240" w:lineRule="auto"/>
              <w:rPr>
                <w:rFonts w:ascii="Calibri" w:eastAsia="Times New Roman" w:hAnsi="Calibri" w:cs="Calibri"/>
                <w:color w:val="000000"/>
                <w:lang w:eastAsia="sl-SI"/>
              </w:rPr>
            </w:pPr>
            <w:r w:rsidRPr="00A13421">
              <w:rPr>
                <w:rFonts w:ascii="Calibri" w:eastAsia="Times New Roman" w:hAnsi="Calibri" w:cs="Calibri"/>
                <w:color w:val="000000"/>
                <w:lang w:eastAsia="sl-SI"/>
              </w:rPr>
              <w:t> </w:t>
            </w:r>
          </w:p>
        </w:tc>
      </w:tr>
      <w:tr w:rsidR="00ED52A0" w:rsidRPr="00A13421" w:rsidTr="00ED52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52A0" w:rsidRPr="00A13421" w:rsidRDefault="00ED52A0" w:rsidP="00ED52A0">
            <w:pPr>
              <w:spacing w:after="0" w:line="240" w:lineRule="auto"/>
              <w:rPr>
                <w:rFonts w:ascii="Calibri" w:eastAsia="Times New Roman" w:hAnsi="Calibri" w:cs="Calibri"/>
                <w:color w:val="000000"/>
                <w:lang w:eastAsia="sl-SI"/>
              </w:rPr>
            </w:pPr>
            <w:r w:rsidRPr="00A13421">
              <w:rPr>
                <w:rFonts w:ascii="Calibri" w:eastAsia="Times New Roman" w:hAnsi="Calibri" w:cs="Calibri"/>
                <w:color w:val="000000"/>
                <w:lang w:eastAsia="sl-SI"/>
              </w:rPr>
              <w:t>7.</w:t>
            </w:r>
          </w:p>
        </w:tc>
        <w:tc>
          <w:tcPr>
            <w:tcW w:w="2980" w:type="dxa"/>
            <w:tcBorders>
              <w:top w:val="nil"/>
              <w:left w:val="nil"/>
              <w:bottom w:val="single" w:sz="4" w:space="0" w:color="auto"/>
              <w:right w:val="single" w:sz="4" w:space="0" w:color="auto"/>
            </w:tcBorders>
            <w:shd w:val="clear" w:color="auto" w:fill="auto"/>
            <w:noWrap/>
            <w:vAlign w:val="bottom"/>
            <w:hideMark/>
          </w:tcPr>
          <w:p w:rsidR="00ED52A0" w:rsidRPr="00A13421" w:rsidRDefault="00ED52A0" w:rsidP="00ED52A0">
            <w:pPr>
              <w:spacing w:after="0" w:line="240" w:lineRule="auto"/>
              <w:jc w:val="right"/>
              <w:rPr>
                <w:rFonts w:ascii="Calibri" w:eastAsia="Times New Roman" w:hAnsi="Calibri" w:cs="Calibri"/>
                <w:color w:val="000000"/>
                <w:lang w:eastAsia="sl-SI"/>
              </w:rPr>
            </w:pPr>
            <w:r w:rsidRPr="00A13421">
              <w:rPr>
                <w:rFonts w:ascii="Calibri" w:eastAsia="Times New Roman" w:hAnsi="Calibri" w:cs="Calibri"/>
                <w:color w:val="000000"/>
                <w:lang w:eastAsia="sl-SI"/>
              </w:rPr>
              <w:t>32</w:t>
            </w:r>
          </w:p>
        </w:tc>
        <w:tc>
          <w:tcPr>
            <w:tcW w:w="1887" w:type="dxa"/>
            <w:tcBorders>
              <w:top w:val="nil"/>
              <w:left w:val="nil"/>
              <w:bottom w:val="single" w:sz="4" w:space="0" w:color="auto"/>
              <w:right w:val="single" w:sz="4" w:space="0" w:color="auto"/>
            </w:tcBorders>
            <w:shd w:val="clear" w:color="auto" w:fill="auto"/>
            <w:noWrap/>
            <w:vAlign w:val="bottom"/>
            <w:hideMark/>
          </w:tcPr>
          <w:p w:rsidR="00ED52A0" w:rsidRPr="00A13421" w:rsidRDefault="00ED52A0" w:rsidP="00ED52A0">
            <w:pPr>
              <w:spacing w:after="0" w:line="240" w:lineRule="auto"/>
              <w:rPr>
                <w:rFonts w:ascii="Calibri" w:eastAsia="Times New Roman" w:hAnsi="Calibri" w:cs="Calibri"/>
                <w:color w:val="000000"/>
                <w:lang w:eastAsia="sl-SI"/>
              </w:rPr>
            </w:pPr>
            <w:r w:rsidRPr="00A13421">
              <w:rPr>
                <w:rFonts w:ascii="Calibri" w:eastAsia="Times New Roman" w:hAnsi="Calibri" w:cs="Calibri"/>
                <w:color w:val="000000"/>
                <w:lang w:eastAsia="sl-SI"/>
              </w:rPr>
              <w:t> </w:t>
            </w:r>
          </w:p>
        </w:tc>
        <w:tc>
          <w:tcPr>
            <w:tcW w:w="2552" w:type="dxa"/>
            <w:tcBorders>
              <w:top w:val="nil"/>
              <w:left w:val="nil"/>
              <w:bottom w:val="single" w:sz="4" w:space="0" w:color="auto"/>
              <w:right w:val="single" w:sz="4" w:space="0" w:color="auto"/>
            </w:tcBorders>
            <w:shd w:val="clear" w:color="auto" w:fill="auto"/>
            <w:noWrap/>
            <w:vAlign w:val="bottom"/>
            <w:hideMark/>
          </w:tcPr>
          <w:p w:rsidR="00ED52A0" w:rsidRPr="00A13421" w:rsidRDefault="00ED52A0" w:rsidP="00ED52A0">
            <w:pPr>
              <w:spacing w:after="0" w:line="240" w:lineRule="auto"/>
              <w:rPr>
                <w:rFonts w:ascii="Calibri" w:eastAsia="Times New Roman" w:hAnsi="Calibri" w:cs="Calibri"/>
                <w:color w:val="000000"/>
                <w:lang w:eastAsia="sl-SI"/>
              </w:rPr>
            </w:pPr>
            <w:r w:rsidRPr="00A13421">
              <w:rPr>
                <w:rFonts w:ascii="Calibri" w:eastAsia="Times New Roman" w:hAnsi="Calibri" w:cs="Calibri"/>
                <w:color w:val="000000"/>
                <w:lang w:eastAsia="sl-SI"/>
              </w:rPr>
              <w:t> </w:t>
            </w:r>
          </w:p>
        </w:tc>
      </w:tr>
      <w:tr w:rsidR="00ED52A0" w:rsidRPr="00A13421" w:rsidTr="00ED52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52A0" w:rsidRPr="00A13421" w:rsidRDefault="00ED52A0" w:rsidP="00ED52A0">
            <w:pPr>
              <w:spacing w:after="0" w:line="240" w:lineRule="auto"/>
              <w:rPr>
                <w:rFonts w:ascii="Calibri" w:eastAsia="Times New Roman" w:hAnsi="Calibri" w:cs="Calibri"/>
                <w:color w:val="000000"/>
                <w:lang w:eastAsia="sl-SI"/>
              </w:rPr>
            </w:pPr>
            <w:r w:rsidRPr="00A13421">
              <w:rPr>
                <w:rFonts w:ascii="Calibri" w:eastAsia="Times New Roman" w:hAnsi="Calibri" w:cs="Calibri"/>
                <w:color w:val="000000"/>
                <w:lang w:eastAsia="sl-SI"/>
              </w:rPr>
              <w:t>8.</w:t>
            </w:r>
          </w:p>
        </w:tc>
        <w:tc>
          <w:tcPr>
            <w:tcW w:w="2980" w:type="dxa"/>
            <w:tcBorders>
              <w:top w:val="nil"/>
              <w:left w:val="nil"/>
              <w:bottom w:val="single" w:sz="4" w:space="0" w:color="auto"/>
              <w:right w:val="single" w:sz="4" w:space="0" w:color="auto"/>
            </w:tcBorders>
            <w:shd w:val="clear" w:color="auto" w:fill="auto"/>
            <w:noWrap/>
            <w:vAlign w:val="bottom"/>
            <w:hideMark/>
          </w:tcPr>
          <w:p w:rsidR="00ED52A0" w:rsidRPr="00A13421" w:rsidRDefault="00ED52A0" w:rsidP="00ED52A0">
            <w:pPr>
              <w:spacing w:after="0" w:line="240" w:lineRule="auto"/>
              <w:jc w:val="right"/>
              <w:rPr>
                <w:rFonts w:ascii="Calibri" w:eastAsia="Times New Roman" w:hAnsi="Calibri" w:cs="Calibri"/>
                <w:color w:val="000000"/>
                <w:lang w:eastAsia="sl-SI"/>
              </w:rPr>
            </w:pPr>
            <w:r w:rsidRPr="00A13421">
              <w:rPr>
                <w:rFonts w:ascii="Calibri" w:eastAsia="Times New Roman" w:hAnsi="Calibri" w:cs="Calibri"/>
                <w:color w:val="000000"/>
                <w:lang w:eastAsia="sl-SI"/>
              </w:rPr>
              <w:t>33</w:t>
            </w:r>
          </w:p>
        </w:tc>
        <w:tc>
          <w:tcPr>
            <w:tcW w:w="1887" w:type="dxa"/>
            <w:tcBorders>
              <w:top w:val="nil"/>
              <w:left w:val="nil"/>
              <w:bottom w:val="single" w:sz="4" w:space="0" w:color="auto"/>
              <w:right w:val="single" w:sz="4" w:space="0" w:color="auto"/>
            </w:tcBorders>
            <w:shd w:val="clear" w:color="auto" w:fill="auto"/>
            <w:noWrap/>
            <w:vAlign w:val="bottom"/>
            <w:hideMark/>
          </w:tcPr>
          <w:p w:rsidR="00ED52A0" w:rsidRPr="00A13421" w:rsidRDefault="00ED52A0" w:rsidP="00ED52A0">
            <w:pPr>
              <w:spacing w:after="0" w:line="240" w:lineRule="auto"/>
              <w:rPr>
                <w:rFonts w:ascii="Calibri" w:eastAsia="Times New Roman" w:hAnsi="Calibri" w:cs="Calibri"/>
                <w:color w:val="000000"/>
                <w:lang w:eastAsia="sl-SI"/>
              </w:rPr>
            </w:pPr>
            <w:r w:rsidRPr="00A13421">
              <w:rPr>
                <w:rFonts w:ascii="Calibri" w:eastAsia="Times New Roman" w:hAnsi="Calibri" w:cs="Calibri"/>
                <w:color w:val="000000"/>
                <w:lang w:eastAsia="sl-SI"/>
              </w:rPr>
              <w:t> </w:t>
            </w:r>
          </w:p>
        </w:tc>
        <w:tc>
          <w:tcPr>
            <w:tcW w:w="2552" w:type="dxa"/>
            <w:tcBorders>
              <w:top w:val="nil"/>
              <w:left w:val="nil"/>
              <w:bottom w:val="single" w:sz="4" w:space="0" w:color="auto"/>
              <w:right w:val="single" w:sz="4" w:space="0" w:color="auto"/>
            </w:tcBorders>
            <w:shd w:val="clear" w:color="auto" w:fill="auto"/>
            <w:noWrap/>
            <w:vAlign w:val="bottom"/>
            <w:hideMark/>
          </w:tcPr>
          <w:p w:rsidR="00ED52A0" w:rsidRPr="00A13421" w:rsidRDefault="00ED52A0" w:rsidP="00ED52A0">
            <w:pPr>
              <w:spacing w:after="0" w:line="240" w:lineRule="auto"/>
              <w:rPr>
                <w:rFonts w:ascii="Calibri" w:eastAsia="Times New Roman" w:hAnsi="Calibri" w:cs="Calibri"/>
                <w:color w:val="000000"/>
                <w:lang w:eastAsia="sl-SI"/>
              </w:rPr>
            </w:pPr>
            <w:r w:rsidRPr="00A13421">
              <w:rPr>
                <w:rFonts w:ascii="Calibri" w:eastAsia="Times New Roman" w:hAnsi="Calibri" w:cs="Calibri"/>
                <w:color w:val="000000"/>
                <w:lang w:eastAsia="sl-SI"/>
              </w:rPr>
              <w:t> </w:t>
            </w:r>
          </w:p>
        </w:tc>
      </w:tr>
      <w:tr w:rsidR="00ED52A0" w:rsidRPr="00A13421" w:rsidTr="00ED52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52A0" w:rsidRPr="00A13421" w:rsidRDefault="00ED52A0" w:rsidP="00ED52A0">
            <w:pPr>
              <w:spacing w:after="0" w:line="240" w:lineRule="auto"/>
              <w:rPr>
                <w:rFonts w:ascii="Calibri" w:eastAsia="Times New Roman" w:hAnsi="Calibri" w:cs="Calibri"/>
                <w:color w:val="000000"/>
                <w:lang w:eastAsia="sl-SI"/>
              </w:rPr>
            </w:pPr>
            <w:r w:rsidRPr="00A13421">
              <w:rPr>
                <w:rFonts w:ascii="Calibri" w:eastAsia="Times New Roman" w:hAnsi="Calibri" w:cs="Calibri"/>
                <w:color w:val="000000"/>
                <w:lang w:eastAsia="sl-SI"/>
              </w:rPr>
              <w:t>9.</w:t>
            </w:r>
          </w:p>
        </w:tc>
        <w:tc>
          <w:tcPr>
            <w:tcW w:w="2980" w:type="dxa"/>
            <w:tcBorders>
              <w:top w:val="nil"/>
              <w:left w:val="nil"/>
              <w:bottom w:val="single" w:sz="4" w:space="0" w:color="auto"/>
              <w:right w:val="single" w:sz="4" w:space="0" w:color="auto"/>
            </w:tcBorders>
            <w:shd w:val="clear" w:color="auto" w:fill="auto"/>
            <w:noWrap/>
            <w:vAlign w:val="bottom"/>
            <w:hideMark/>
          </w:tcPr>
          <w:p w:rsidR="00ED52A0" w:rsidRPr="00A13421" w:rsidRDefault="00ED52A0" w:rsidP="00ED52A0">
            <w:pPr>
              <w:spacing w:after="0" w:line="240" w:lineRule="auto"/>
              <w:jc w:val="right"/>
              <w:rPr>
                <w:rFonts w:ascii="Calibri" w:eastAsia="Times New Roman" w:hAnsi="Calibri" w:cs="Calibri"/>
                <w:color w:val="000000"/>
                <w:lang w:eastAsia="sl-SI"/>
              </w:rPr>
            </w:pPr>
            <w:r w:rsidRPr="00A13421">
              <w:rPr>
                <w:rFonts w:ascii="Calibri" w:eastAsia="Times New Roman" w:hAnsi="Calibri" w:cs="Calibri"/>
                <w:color w:val="000000"/>
                <w:lang w:eastAsia="sl-SI"/>
              </w:rPr>
              <w:t>31</w:t>
            </w:r>
          </w:p>
        </w:tc>
        <w:tc>
          <w:tcPr>
            <w:tcW w:w="1887" w:type="dxa"/>
            <w:tcBorders>
              <w:top w:val="nil"/>
              <w:left w:val="nil"/>
              <w:bottom w:val="single" w:sz="4" w:space="0" w:color="auto"/>
              <w:right w:val="single" w:sz="4" w:space="0" w:color="auto"/>
            </w:tcBorders>
            <w:shd w:val="clear" w:color="auto" w:fill="auto"/>
            <w:noWrap/>
            <w:vAlign w:val="bottom"/>
            <w:hideMark/>
          </w:tcPr>
          <w:p w:rsidR="00ED52A0" w:rsidRPr="00A13421" w:rsidRDefault="00ED52A0" w:rsidP="00ED52A0">
            <w:pPr>
              <w:spacing w:after="0" w:line="240" w:lineRule="auto"/>
              <w:rPr>
                <w:rFonts w:ascii="Calibri" w:eastAsia="Times New Roman" w:hAnsi="Calibri" w:cs="Calibri"/>
                <w:color w:val="000000"/>
                <w:lang w:eastAsia="sl-SI"/>
              </w:rPr>
            </w:pPr>
            <w:r w:rsidRPr="00A13421">
              <w:rPr>
                <w:rFonts w:ascii="Calibri" w:eastAsia="Times New Roman" w:hAnsi="Calibri" w:cs="Calibri"/>
                <w:color w:val="000000"/>
                <w:lang w:eastAsia="sl-SI"/>
              </w:rPr>
              <w:t> </w:t>
            </w:r>
          </w:p>
        </w:tc>
        <w:tc>
          <w:tcPr>
            <w:tcW w:w="2552" w:type="dxa"/>
            <w:tcBorders>
              <w:top w:val="nil"/>
              <w:left w:val="nil"/>
              <w:bottom w:val="single" w:sz="4" w:space="0" w:color="auto"/>
              <w:right w:val="single" w:sz="4" w:space="0" w:color="auto"/>
            </w:tcBorders>
            <w:shd w:val="clear" w:color="auto" w:fill="auto"/>
            <w:noWrap/>
            <w:vAlign w:val="bottom"/>
            <w:hideMark/>
          </w:tcPr>
          <w:p w:rsidR="00ED52A0" w:rsidRPr="00A13421" w:rsidRDefault="00ED52A0" w:rsidP="00ED52A0">
            <w:pPr>
              <w:spacing w:after="0" w:line="240" w:lineRule="auto"/>
              <w:jc w:val="right"/>
              <w:rPr>
                <w:rFonts w:ascii="Calibri" w:eastAsia="Times New Roman" w:hAnsi="Calibri" w:cs="Calibri"/>
                <w:color w:val="000000"/>
                <w:lang w:eastAsia="sl-SI"/>
              </w:rPr>
            </w:pPr>
            <w:r w:rsidRPr="00A13421">
              <w:rPr>
                <w:rFonts w:ascii="Calibri" w:eastAsia="Times New Roman" w:hAnsi="Calibri" w:cs="Calibri"/>
                <w:color w:val="000000"/>
                <w:lang w:eastAsia="sl-SI"/>
              </w:rPr>
              <w:t>1</w:t>
            </w:r>
          </w:p>
        </w:tc>
      </w:tr>
    </w:tbl>
    <w:p w:rsidR="00ED52A0" w:rsidRDefault="00ED52A0" w:rsidP="00ED52A0">
      <w:pPr>
        <w:spacing w:line="240" w:lineRule="auto"/>
        <w:rPr>
          <w:rFonts w:ascii="Comic Sans MS" w:hAnsi="Comic Sans MS"/>
        </w:rPr>
      </w:pPr>
    </w:p>
    <w:p w:rsidR="00876299" w:rsidRDefault="00CC46DF" w:rsidP="00ED52A0">
      <w:pPr>
        <w:spacing w:line="240" w:lineRule="auto"/>
        <w:rPr>
          <w:rFonts w:ascii="Comic Sans MS" w:hAnsi="Comic Sans MS"/>
        </w:rPr>
      </w:pPr>
      <w:r>
        <w:rPr>
          <w:rFonts w:ascii="Comic Sans MS" w:hAnsi="Comic Sans MS"/>
          <w:noProof/>
          <w:lang w:eastAsia="sl-SI"/>
        </w:rPr>
        <mc:AlternateContent>
          <mc:Choice Requires="wps">
            <w:drawing>
              <wp:anchor distT="0" distB="0" distL="114300" distR="114300" simplePos="0" relativeHeight="251677696" behindDoc="0" locked="0" layoutInCell="1" allowOverlap="1">
                <wp:simplePos x="0" y="0"/>
                <wp:positionH relativeFrom="column">
                  <wp:posOffset>-42545</wp:posOffset>
                </wp:positionH>
                <wp:positionV relativeFrom="paragraph">
                  <wp:posOffset>36830</wp:posOffset>
                </wp:positionV>
                <wp:extent cx="3810000" cy="1247775"/>
                <wp:effectExtent l="19050" t="19050" r="19050" b="28575"/>
                <wp:wrapNone/>
                <wp:docPr id="50" name="Polje z besedilom 50"/>
                <wp:cNvGraphicFramePr/>
                <a:graphic xmlns:a="http://schemas.openxmlformats.org/drawingml/2006/main">
                  <a:graphicData uri="http://schemas.microsoft.com/office/word/2010/wordprocessingShape">
                    <wps:wsp>
                      <wps:cNvSpPr txBox="1"/>
                      <wps:spPr>
                        <a:xfrm>
                          <a:off x="0" y="0"/>
                          <a:ext cx="3810000" cy="1247775"/>
                        </a:xfrm>
                        <a:prstGeom prst="rect">
                          <a:avLst/>
                        </a:prstGeom>
                        <a:solidFill>
                          <a:schemeClr val="lt1"/>
                        </a:soli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CA5EBA" w:rsidRPr="00CC46DF" w:rsidRDefault="00CA5EBA">
                            <w:pPr>
                              <w:rPr>
                                <w:b/>
                                <w:color w:val="00B0F0"/>
                                <w:sz w:val="32"/>
                              </w:rPr>
                            </w:pPr>
                            <w:r>
                              <w:rPr>
                                <w:b/>
                                <w:color w:val="00B0F0"/>
                                <w:sz w:val="32"/>
                              </w:rPr>
                              <w:t>UGOTOVITEV: Skoraj vsi učenci vedo, da zgoraj prikazani znak predstavlja znak za recikliranje.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Polje z besedilom 50" o:spid="_x0000_s1037" type="#_x0000_t202" style="position:absolute;margin-left:-3.35pt;margin-top:2.9pt;width:300pt;height:98.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8hRoQIAAMgFAAAOAAAAZHJzL2Uyb0RvYy54bWysVEtv2zAMvg/YfxB0Xx1nyZIFdYqsRYYB&#10;RVusHXpWZCnRJouapMROf30p2XHTx6XDcnAkkfxIfnycnjWVJjvhvAJT0PxkQIkwHEpl1gX9dbf8&#10;NKXEB2ZKpsGIgu6Fp2fzjx9OazsTQ9iALoUjCGL8rLYF3YRgZ1nm+UZUzJ+AFQaFElzFAl7dOisd&#10;qxG90tlwMPiS1eBK64AL7/H1ohXSecKXUvBwLaUXgeiCYmwhfV36ruI3m5+y2doxu1G8C4P9QxQV&#10;Uwad9lAXLDCydeoVVKW4Aw8ynHCoMpBScZFywGzywYtsbjfMipQLkuNtT5P/f7D8anfjiCoLOkZ6&#10;DKuwRjegfwvyQFbCi1JpqAjKkKja+hnq31q0CM03aLDgh3ePjzH/Rroq/mNmBOWIue9pFk0gHB8/&#10;T/MB/ijhKMuHo8lkMo442ZO5dT58F+g5HgrqsI6JXra79KFVPahEbx60KpdK63SJvSPOtSM7hlXX&#10;IQWJ4M+0tCF1QYfTMfp+DeHWqx5guUzRtl6PMBBRm2gqUp91gUWSWjLSKey1iDra/BQSeU6cvBEl&#10;41yYPtKkHbUk5vQew07/Kar3GLd5oEXyDCb0xpUy4FqanpNb/jmQK1t9rOJR3vEYmlWTGizvm2UF&#10;5R57yEE7jt7ypcI6XzIfbpjD+cPewJ0SrvEjNWCdoDtRsgH38NZ71MexQCklNc5zQf3fLXOCEv3D&#10;4MB8zUcjhA3pMhpPhnhxx5LVscRsq3PA5slxe1mejlE/6MNROqjucfUsolcUMcPRd0HD4Xge2i2D&#10;q4uLxSIp4chbFi7NreUROtIcu/iuuWfOdq0ecEqu4DD5bPai41vdaGlgsQ0gVRqHSHTLalcAXBdp&#10;oLrVFvfR8T1pPS3g+SMAAAD//wMAUEsDBBQABgAIAAAAIQA9T4h23wAAAAgBAAAPAAAAZHJzL2Rv&#10;d25yZXYueG1sTI8xT8MwFIR3JP6D9ZDYWptETWiIU6EKJMSASmFhc203joifQ+ym4d/zmGA83enu&#10;u3oz+55NdoxdQAk3SwHMog6mw1bC+9vj4hZYTAqN6gNaCd82wqa5vKhVZcIZX+20Ty2jEoyVkuBS&#10;GirOo3bWq7gMg0XyjmH0KpEcW25GdaZy3/NMiIJ71SEtODXYrbP6c3/yEo7F9KI/tpiv3e4By6fy&#10;WQz6S8rrq/n+Dliyc/oLwy8+oUNDTIdwQhNZL2FRlJSUsKIDZK/WeQ7sICETWQ68qfn/A80PAAAA&#10;//8DAFBLAQItABQABgAIAAAAIQC2gziS/gAAAOEBAAATAAAAAAAAAAAAAAAAAAAAAABbQ29udGVu&#10;dF9UeXBlc10ueG1sUEsBAi0AFAAGAAgAAAAhADj9If/WAAAAlAEAAAsAAAAAAAAAAAAAAAAALwEA&#10;AF9yZWxzLy5yZWxzUEsBAi0AFAAGAAgAAAAhAIFXyFGhAgAAyAUAAA4AAAAAAAAAAAAAAAAALgIA&#10;AGRycy9lMm9Eb2MueG1sUEsBAi0AFAAGAAgAAAAhAD1PiHbfAAAACAEAAA8AAAAAAAAAAAAAAAAA&#10;+wQAAGRycy9kb3ducmV2LnhtbFBLBQYAAAAABAAEAPMAAAAHBgAAAAA=&#10;" fillcolor="white [3201]" strokecolor="red" strokeweight="2.25pt">
                <v:textbox>
                  <w:txbxContent>
                    <w:p w:rsidR="00CA5EBA" w:rsidRPr="00CC46DF" w:rsidRDefault="00CA5EBA">
                      <w:pPr>
                        <w:rPr>
                          <w:b/>
                          <w:color w:val="00B0F0"/>
                          <w:sz w:val="32"/>
                        </w:rPr>
                      </w:pPr>
                      <w:r>
                        <w:rPr>
                          <w:b/>
                          <w:color w:val="00B0F0"/>
                          <w:sz w:val="32"/>
                        </w:rPr>
                        <w:t>UGOTOVITEV: Skoraj vsi učenci vedo, da zgoraj prikazani znak predstavlja znak za recikliranje.</w:t>
                      </w:r>
                    </w:p>
                  </w:txbxContent>
                </v:textbox>
              </v:shape>
            </w:pict>
          </mc:Fallback>
        </mc:AlternateContent>
      </w:r>
    </w:p>
    <w:p w:rsidR="00876299" w:rsidRDefault="00876299" w:rsidP="00ED52A0">
      <w:pPr>
        <w:spacing w:line="240" w:lineRule="auto"/>
        <w:rPr>
          <w:rFonts w:ascii="Comic Sans MS" w:hAnsi="Comic Sans MS"/>
        </w:rPr>
      </w:pPr>
    </w:p>
    <w:p w:rsidR="00876299" w:rsidRDefault="00876299" w:rsidP="00ED52A0">
      <w:pPr>
        <w:spacing w:line="240" w:lineRule="auto"/>
        <w:rPr>
          <w:rFonts w:ascii="Comic Sans MS" w:hAnsi="Comic Sans MS"/>
        </w:rPr>
      </w:pPr>
    </w:p>
    <w:p w:rsidR="00876299" w:rsidRDefault="00876299" w:rsidP="00ED52A0">
      <w:pPr>
        <w:spacing w:line="240" w:lineRule="auto"/>
        <w:rPr>
          <w:rFonts w:ascii="Comic Sans MS" w:hAnsi="Comic Sans MS"/>
        </w:rPr>
      </w:pPr>
    </w:p>
    <w:p w:rsidR="00876299" w:rsidRDefault="00876299" w:rsidP="00ED52A0">
      <w:pPr>
        <w:spacing w:line="240" w:lineRule="auto"/>
        <w:rPr>
          <w:rFonts w:ascii="Comic Sans MS" w:hAnsi="Comic Sans MS"/>
        </w:rPr>
      </w:pPr>
    </w:p>
    <w:p w:rsidR="00876299" w:rsidRPr="009A5803" w:rsidRDefault="00876299" w:rsidP="00ED52A0">
      <w:pPr>
        <w:spacing w:line="240" w:lineRule="auto"/>
        <w:rPr>
          <w:rFonts w:ascii="Comic Sans MS" w:hAnsi="Comic Sans MS"/>
        </w:rPr>
      </w:pPr>
    </w:p>
    <w:p w:rsidR="00141961" w:rsidRDefault="00141961" w:rsidP="00ED52A0">
      <w:pPr>
        <w:spacing w:line="240" w:lineRule="auto"/>
        <w:rPr>
          <w:rFonts w:ascii="Comic Sans MS" w:hAnsi="Comic Sans MS"/>
          <w:b/>
        </w:rPr>
      </w:pPr>
    </w:p>
    <w:p w:rsidR="00141961" w:rsidRDefault="00141961" w:rsidP="00ED52A0">
      <w:pPr>
        <w:spacing w:line="240" w:lineRule="auto"/>
        <w:rPr>
          <w:rFonts w:ascii="Comic Sans MS" w:hAnsi="Comic Sans MS"/>
          <w:b/>
        </w:rPr>
      </w:pPr>
    </w:p>
    <w:p w:rsidR="00141961" w:rsidRDefault="00141961" w:rsidP="00ED52A0">
      <w:pPr>
        <w:spacing w:line="240" w:lineRule="auto"/>
        <w:rPr>
          <w:rFonts w:ascii="Comic Sans MS" w:hAnsi="Comic Sans MS"/>
          <w:b/>
        </w:rPr>
      </w:pPr>
    </w:p>
    <w:p w:rsidR="00141961" w:rsidRDefault="00141961" w:rsidP="00ED52A0">
      <w:pPr>
        <w:spacing w:line="240" w:lineRule="auto"/>
        <w:rPr>
          <w:rFonts w:ascii="Comic Sans MS" w:hAnsi="Comic Sans MS"/>
          <w:b/>
        </w:rPr>
      </w:pPr>
    </w:p>
    <w:p w:rsidR="00141961" w:rsidRDefault="00141961" w:rsidP="00ED52A0">
      <w:pPr>
        <w:spacing w:line="240" w:lineRule="auto"/>
        <w:rPr>
          <w:rFonts w:ascii="Comic Sans MS" w:hAnsi="Comic Sans MS"/>
          <w:b/>
        </w:rPr>
      </w:pPr>
    </w:p>
    <w:p w:rsidR="00141961" w:rsidRDefault="00141961" w:rsidP="00ED52A0">
      <w:pPr>
        <w:spacing w:line="240" w:lineRule="auto"/>
        <w:rPr>
          <w:rFonts w:ascii="Comic Sans MS" w:hAnsi="Comic Sans MS"/>
          <w:b/>
        </w:rPr>
      </w:pPr>
    </w:p>
    <w:p w:rsidR="00141961" w:rsidRDefault="00141961" w:rsidP="00ED52A0">
      <w:pPr>
        <w:spacing w:line="240" w:lineRule="auto"/>
        <w:rPr>
          <w:rFonts w:ascii="Comic Sans MS" w:hAnsi="Comic Sans MS"/>
          <w:b/>
        </w:rPr>
      </w:pPr>
    </w:p>
    <w:p w:rsidR="00141961" w:rsidRDefault="00141961" w:rsidP="00ED52A0">
      <w:pPr>
        <w:spacing w:line="240" w:lineRule="auto"/>
        <w:rPr>
          <w:rFonts w:ascii="Comic Sans MS" w:hAnsi="Comic Sans MS"/>
          <w:b/>
        </w:rPr>
      </w:pPr>
    </w:p>
    <w:p w:rsidR="00141961" w:rsidRDefault="00141961" w:rsidP="00ED52A0">
      <w:pPr>
        <w:spacing w:line="240" w:lineRule="auto"/>
        <w:rPr>
          <w:rFonts w:ascii="Comic Sans MS" w:hAnsi="Comic Sans MS"/>
          <w:b/>
        </w:rPr>
      </w:pPr>
    </w:p>
    <w:p w:rsidR="00141961" w:rsidRDefault="00141961" w:rsidP="00ED52A0">
      <w:pPr>
        <w:spacing w:line="240" w:lineRule="auto"/>
        <w:rPr>
          <w:rFonts w:ascii="Comic Sans MS" w:hAnsi="Comic Sans MS"/>
          <w:b/>
        </w:rPr>
      </w:pPr>
    </w:p>
    <w:p w:rsidR="00141961" w:rsidRDefault="00141961" w:rsidP="00ED52A0">
      <w:pPr>
        <w:spacing w:line="240" w:lineRule="auto"/>
        <w:rPr>
          <w:rFonts w:ascii="Comic Sans MS" w:hAnsi="Comic Sans MS"/>
          <w:b/>
        </w:rPr>
      </w:pPr>
    </w:p>
    <w:p w:rsidR="00141961" w:rsidRDefault="00141961" w:rsidP="00ED52A0">
      <w:pPr>
        <w:spacing w:line="240" w:lineRule="auto"/>
        <w:rPr>
          <w:rFonts w:ascii="Comic Sans MS" w:hAnsi="Comic Sans MS"/>
          <w:b/>
        </w:rPr>
      </w:pPr>
    </w:p>
    <w:p w:rsidR="00ED52A0" w:rsidRPr="009A5803" w:rsidRDefault="00ED52A0" w:rsidP="00ED52A0">
      <w:pPr>
        <w:spacing w:line="240" w:lineRule="auto"/>
        <w:rPr>
          <w:rFonts w:ascii="Comic Sans MS" w:hAnsi="Comic Sans MS"/>
          <w:b/>
        </w:rPr>
      </w:pPr>
      <w:r w:rsidRPr="009A5803">
        <w:rPr>
          <w:rFonts w:ascii="Comic Sans MS" w:hAnsi="Comic Sans MS"/>
          <w:b/>
        </w:rPr>
        <w:lastRenderedPageBreak/>
        <w:t xml:space="preserve">9. Katere odpadke je možno reciklirati? </w:t>
      </w:r>
    </w:p>
    <w:p w:rsidR="00ED52A0" w:rsidRPr="009A5803" w:rsidRDefault="00ED52A0" w:rsidP="00ED52A0">
      <w:pPr>
        <w:spacing w:line="240" w:lineRule="auto"/>
        <w:rPr>
          <w:rFonts w:ascii="Comic Sans MS" w:hAnsi="Comic Sans MS"/>
        </w:rPr>
      </w:pPr>
      <w:r>
        <w:rPr>
          <w:rFonts w:ascii="Comic Sans MS" w:hAnsi="Comic Sans MS"/>
        </w:rPr>
        <w:t>Možnih je več odgovorov:</w:t>
      </w:r>
    </w:p>
    <w:p w:rsidR="00ED52A0" w:rsidRPr="009A5803" w:rsidRDefault="00ED52A0" w:rsidP="00ED52A0">
      <w:pPr>
        <w:spacing w:line="240" w:lineRule="auto"/>
        <w:rPr>
          <w:rFonts w:ascii="Comic Sans MS" w:hAnsi="Comic Sans MS"/>
        </w:rPr>
      </w:pPr>
      <w:r>
        <w:rPr>
          <w:rFonts w:ascii="Comic Sans MS" w:hAnsi="Comic Sans MS"/>
        </w:rPr>
        <w:t>a) papir,</w:t>
      </w:r>
    </w:p>
    <w:p w:rsidR="00ED52A0" w:rsidRPr="009A5803" w:rsidRDefault="00ED52A0" w:rsidP="00ED52A0">
      <w:pPr>
        <w:spacing w:line="240" w:lineRule="auto"/>
        <w:rPr>
          <w:rFonts w:ascii="Comic Sans MS" w:hAnsi="Comic Sans MS"/>
        </w:rPr>
      </w:pPr>
      <w:r w:rsidRPr="009A5803">
        <w:rPr>
          <w:rFonts w:ascii="Comic Sans MS" w:hAnsi="Comic Sans MS"/>
        </w:rPr>
        <w:t>b) kovine</w:t>
      </w:r>
      <w:r>
        <w:rPr>
          <w:rFonts w:ascii="Comic Sans MS" w:hAnsi="Comic Sans MS"/>
        </w:rPr>
        <w:t>,</w:t>
      </w:r>
    </w:p>
    <w:p w:rsidR="00ED52A0" w:rsidRPr="009A5803" w:rsidRDefault="00ED52A0" w:rsidP="00ED52A0">
      <w:pPr>
        <w:spacing w:line="240" w:lineRule="auto"/>
        <w:rPr>
          <w:rFonts w:ascii="Comic Sans MS" w:hAnsi="Comic Sans MS"/>
        </w:rPr>
      </w:pPr>
      <w:r w:rsidRPr="009A5803">
        <w:rPr>
          <w:rFonts w:ascii="Comic Sans MS" w:hAnsi="Comic Sans MS"/>
        </w:rPr>
        <w:t xml:space="preserve"> c) plastika</w:t>
      </w:r>
      <w:r>
        <w:rPr>
          <w:rFonts w:ascii="Comic Sans MS" w:hAnsi="Comic Sans MS"/>
        </w:rPr>
        <w:t>,</w:t>
      </w:r>
      <w:r w:rsidRPr="001F72EB">
        <w:rPr>
          <w:rFonts w:ascii="Comic Sans MS" w:hAnsi="Comic Sans MS"/>
          <w:b/>
          <w:noProof/>
          <w:sz w:val="24"/>
          <w:lang w:eastAsia="sl-SI"/>
        </w:rPr>
        <w:t xml:space="preserve"> </w:t>
      </w:r>
    </w:p>
    <w:p w:rsidR="00ED52A0" w:rsidRPr="009A5803" w:rsidRDefault="00ED52A0" w:rsidP="00ED52A0">
      <w:pPr>
        <w:spacing w:line="240" w:lineRule="auto"/>
        <w:rPr>
          <w:rFonts w:ascii="Comic Sans MS" w:hAnsi="Comic Sans MS"/>
        </w:rPr>
      </w:pPr>
      <w:r w:rsidRPr="009A5803">
        <w:rPr>
          <w:rFonts w:ascii="Comic Sans MS" w:hAnsi="Comic Sans MS"/>
        </w:rPr>
        <w:t>d) biološki odpadki</w:t>
      </w:r>
      <w:r>
        <w:rPr>
          <w:rFonts w:ascii="Comic Sans MS" w:hAnsi="Comic Sans MS"/>
        </w:rPr>
        <w:t>,</w:t>
      </w:r>
    </w:p>
    <w:p w:rsidR="00ED52A0" w:rsidRPr="009A5803" w:rsidRDefault="00ED52A0" w:rsidP="00ED52A0">
      <w:pPr>
        <w:spacing w:line="240" w:lineRule="auto"/>
        <w:rPr>
          <w:rFonts w:ascii="Comic Sans MS" w:hAnsi="Comic Sans MS"/>
        </w:rPr>
      </w:pPr>
      <w:r w:rsidRPr="009A5803">
        <w:rPr>
          <w:rFonts w:ascii="Comic Sans MS" w:hAnsi="Comic Sans MS"/>
        </w:rPr>
        <w:t>e) steklo</w:t>
      </w:r>
      <w:r>
        <w:rPr>
          <w:rFonts w:ascii="Comic Sans MS" w:hAnsi="Comic Sans MS"/>
        </w:rPr>
        <w:t>,</w:t>
      </w:r>
    </w:p>
    <w:p w:rsidR="00ED52A0" w:rsidRDefault="00ED52A0" w:rsidP="00ED52A0">
      <w:pPr>
        <w:spacing w:line="240" w:lineRule="auto"/>
        <w:rPr>
          <w:rFonts w:ascii="Comic Sans MS" w:hAnsi="Comic Sans MS"/>
        </w:rPr>
      </w:pPr>
      <w:r w:rsidRPr="009A5803">
        <w:rPr>
          <w:rFonts w:ascii="Comic Sans MS" w:hAnsi="Comic Sans MS"/>
        </w:rPr>
        <w:t>f) drugo: ______________</w:t>
      </w:r>
      <w:r w:rsidR="00714B51">
        <w:rPr>
          <w:rFonts w:ascii="Comic Sans MS" w:hAnsi="Comic Sans MS"/>
        </w:rPr>
        <w:t>.</w:t>
      </w:r>
    </w:p>
    <w:p w:rsidR="00ED52A0" w:rsidRPr="009A5803" w:rsidRDefault="00ED52A0" w:rsidP="00ED52A0">
      <w:pPr>
        <w:spacing w:line="240" w:lineRule="auto"/>
        <w:rPr>
          <w:rFonts w:ascii="Comic Sans MS" w:hAnsi="Comic Sans MS"/>
        </w:rPr>
      </w:pPr>
    </w:p>
    <w:tbl>
      <w:tblPr>
        <w:tblW w:w="7260" w:type="dxa"/>
        <w:tblInd w:w="55" w:type="dxa"/>
        <w:tblCellMar>
          <w:left w:w="70" w:type="dxa"/>
          <w:right w:w="70" w:type="dxa"/>
        </w:tblCellMar>
        <w:tblLook w:val="04A0" w:firstRow="1" w:lastRow="0" w:firstColumn="1" w:lastColumn="0" w:noHBand="0" w:noVBand="1"/>
      </w:tblPr>
      <w:tblGrid>
        <w:gridCol w:w="960"/>
        <w:gridCol w:w="960"/>
        <w:gridCol w:w="960"/>
        <w:gridCol w:w="960"/>
        <w:gridCol w:w="1500"/>
        <w:gridCol w:w="960"/>
        <w:gridCol w:w="960"/>
      </w:tblGrid>
      <w:tr w:rsidR="00ED52A0" w:rsidRPr="00A13421" w:rsidTr="00ED52A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2A0" w:rsidRPr="00A13421" w:rsidRDefault="00ED52A0" w:rsidP="00ED52A0">
            <w:pPr>
              <w:spacing w:after="0" w:line="240" w:lineRule="auto"/>
              <w:rPr>
                <w:rFonts w:ascii="Calibri" w:eastAsia="Times New Roman" w:hAnsi="Calibri" w:cs="Calibri"/>
                <w:color w:val="000000"/>
                <w:lang w:eastAsia="sl-SI"/>
              </w:rPr>
            </w:pPr>
            <w:r w:rsidRPr="00A13421">
              <w:rPr>
                <w:rFonts w:ascii="Calibri" w:eastAsia="Times New Roman" w:hAnsi="Calibri" w:cs="Calibri"/>
                <w:color w:val="000000"/>
                <w:lang w:eastAsia="sl-SI"/>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D52A0" w:rsidRPr="00A13421" w:rsidRDefault="00ED52A0" w:rsidP="00ED52A0">
            <w:pPr>
              <w:spacing w:after="0" w:line="240" w:lineRule="auto"/>
              <w:rPr>
                <w:rFonts w:ascii="Calibri" w:eastAsia="Times New Roman" w:hAnsi="Calibri" w:cs="Calibri"/>
                <w:color w:val="000000"/>
                <w:lang w:eastAsia="sl-SI"/>
              </w:rPr>
            </w:pPr>
            <w:r w:rsidRPr="00A13421">
              <w:rPr>
                <w:rFonts w:ascii="Calibri" w:eastAsia="Times New Roman" w:hAnsi="Calibri" w:cs="Calibri"/>
                <w:color w:val="000000"/>
                <w:lang w:eastAsia="sl-SI"/>
              </w:rPr>
              <w:t>papir</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D52A0" w:rsidRPr="00A13421" w:rsidRDefault="00ED52A0" w:rsidP="00ED52A0">
            <w:pPr>
              <w:spacing w:after="0" w:line="240" w:lineRule="auto"/>
              <w:rPr>
                <w:rFonts w:ascii="Calibri" w:eastAsia="Times New Roman" w:hAnsi="Calibri" w:cs="Calibri"/>
                <w:color w:val="000000"/>
                <w:lang w:eastAsia="sl-SI"/>
              </w:rPr>
            </w:pPr>
            <w:r w:rsidRPr="00A13421">
              <w:rPr>
                <w:rFonts w:ascii="Calibri" w:eastAsia="Times New Roman" w:hAnsi="Calibri" w:cs="Calibri"/>
                <w:color w:val="000000"/>
                <w:lang w:eastAsia="sl-SI"/>
              </w:rPr>
              <w:t>Kovine</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D52A0" w:rsidRPr="00A13421" w:rsidRDefault="00ED52A0" w:rsidP="00ED52A0">
            <w:pPr>
              <w:spacing w:after="0" w:line="240" w:lineRule="auto"/>
              <w:rPr>
                <w:rFonts w:ascii="Calibri" w:eastAsia="Times New Roman" w:hAnsi="Calibri" w:cs="Calibri"/>
                <w:color w:val="000000"/>
                <w:lang w:eastAsia="sl-SI"/>
              </w:rPr>
            </w:pPr>
            <w:r w:rsidRPr="00A13421">
              <w:rPr>
                <w:rFonts w:ascii="Calibri" w:eastAsia="Times New Roman" w:hAnsi="Calibri" w:cs="Calibri"/>
                <w:color w:val="000000"/>
                <w:lang w:eastAsia="sl-SI"/>
              </w:rPr>
              <w:t>Plastika</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ED52A0" w:rsidRPr="00A13421" w:rsidRDefault="00ED52A0" w:rsidP="00ED52A0">
            <w:pPr>
              <w:spacing w:after="0" w:line="240" w:lineRule="auto"/>
              <w:rPr>
                <w:rFonts w:ascii="Calibri" w:eastAsia="Times New Roman" w:hAnsi="Calibri" w:cs="Calibri"/>
                <w:color w:val="000000"/>
                <w:lang w:eastAsia="sl-SI"/>
              </w:rPr>
            </w:pPr>
            <w:r w:rsidRPr="00A13421">
              <w:rPr>
                <w:rFonts w:ascii="Calibri" w:eastAsia="Times New Roman" w:hAnsi="Calibri" w:cs="Calibri"/>
                <w:color w:val="000000"/>
                <w:lang w:eastAsia="sl-SI"/>
              </w:rPr>
              <w:t>Biološki odpadki</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D52A0" w:rsidRPr="00A13421" w:rsidRDefault="00ED52A0" w:rsidP="00ED52A0">
            <w:pPr>
              <w:spacing w:after="0" w:line="240" w:lineRule="auto"/>
              <w:rPr>
                <w:rFonts w:ascii="Calibri" w:eastAsia="Times New Roman" w:hAnsi="Calibri" w:cs="Calibri"/>
                <w:color w:val="000000"/>
                <w:lang w:eastAsia="sl-SI"/>
              </w:rPr>
            </w:pPr>
            <w:r w:rsidRPr="00A13421">
              <w:rPr>
                <w:rFonts w:ascii="Calibri" w:eastAsia="Times New Roman" w:hAnsi="Calibri" w:cs="Calibri"/>
                <w:color w:val="000000"/>
                <w:lang w:eastAsia="sl-SI"/>
              </w:rPr>
              <w:t>steklo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D52A0" w:rsidRPr="00A13421" w:rsidRDefault="00ED52A0" w:rsidP="00ED52A0">
            <w:pPr>
              <w:spacing w:after="0" w:line="240" w:lineRule="auto"/>
              <w:rPr>
                <w:rFonts w:ascii="Calibri" w:eastAsia="Times New Roman" w:hAnsi="Calibri" w:cs="Calibri"/>
                <w:color w:val="000000"/>
                <w:lang w:eastAsia="sl-SI"/>
              </w:rPr>
            </w:pPr>
            <w:r w:rsidRPr="00A13421">
              <w:rPr>
                <w:rFonts w:ascii="Calibri" w:eastAsia="Times New Roman" w:hAnsi="Calibri" w:cs="Calibri"/>
                <w:color w:val="000000"/>
                <w:lang w:eastAsia="sl-SI"/>
              </w:rPr>
              <w:t>drugo</w:t>
            </w:r>
          </w:p>
        </w:tc>
      </w:tr>
      <w:tr w:rsidR="00ED52A0" w:rsidRPr="00A13421" w:rsidTr="00ED52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52A0" w:rsidRPr="00A13421" w:rsidRDefault="00ED52A0" w:rsidP="00ED52A0">
            <w:pPr>
              <w:spacing w:after="0" w:line="240" w:lineRule="auto"/>
              <w:rPr>
                <w:rFonts w:ascii="Calibri" w:eastAsia="Times New Roman" w:hAnsi="Calibri" w:cs="Calibri"/>
                <w:color w:val="000000"/>
                <w:lang w:eastAsia="sl-SI"/>
              </w:rPr>
            </w:pPr>
            <w:r w:rsidRPr="00A13421">
              <w:rPr>
                <w:rFonts w:ascii="Calibri" w:eastAsia="Times New Roman" w:hAnsi="Calibri" w:cs="Calibri"/>
                <w:color w:val="000000"/>
                <w:lang w:eastAsia="sl-SI"/>
              </w:rPr>
              <w:t>5.</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A13421" w:rsidRDefault="00ED52A0" w:rsidP="00ED52A0">
            <w:pPr>
              <w:spacing w:after="0" w:line="240" w:lineRule="auto"/>
              <w:jc w:val="right"/>
              <w:rPr>
                <w:rFonts w:ascii="Calibri" w:eastAsia="Times New Roman" w:hAnsi="Calibri" w:cs="Calibri"/>
                <w:color w:val="000000"/>
                <w:lang w:eastAsia="sl-SI"/>
              </w:rPr>
            </w:pPr>
            <w:r w:rsidRPr="00A13421">
              <w:rPr>
                <w:rFonts w:ascii="Calibri" w:eastAsia="Times New Roman" w:hAnsi="Calibri" w:cs="Calibri"/>
                <w:color w:val="000000"/>
                <w:lang w:eastAsia="sl-SI"/>
              </w:rPr>
              <w:t>24</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A13421" w:rsidRDefault="00ED52A0" w:rsidP="00ED52A0">
            <w:pPr>
              <w:spacing w:after="0" w:line="240" w:lineRule="auto"/>
              <w:jc w:val="right"/>
              <w:rPr>
                <w:rFonts w:ascii="Calibri" w:eastAsia="Times New Roman" w:hAnsi="Calibri" w:cs="Calibri"/>
                <w:color w:val="000000"/>
                <w:lang w:eastAsia="sl-SI"/>
              </w:rPr>
            </w:pPr>
            <w:r w:rsidRPr="00A13421">
              <w:rPr>
                <w:rFonts w:ascii="Calibri" w:eastAsia="Times New Roman" w:hAnsi="Calibri" w:cs="Calibri"/>
                <w:color w:val="000000"/>
                <w:lang w:eastAsia="sl-SI"/>
              </w:rPr>
              <w:t>10</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A13421" w:rsidRDefault="00ED52A0" w:rsidP="00ED52A0">
            <w:pPr>
              <w:spacing w:after="0" w:line="240" w:lineRule="auto"/>
              <w:jc w:val="right"/>
              <w:rPr>
                <w:rFonts w:ascii="Calibri" w:eastAsia="Times New Roman" w:hAnsi="Calibri" w:cs="Calibri"/>
                <w:color w:val="000000"/>
                <w:lang w:eastAsia="sl-SI"/>
              </w:rPr>
            </w:pPr>
            <w:r w:rsidRPr="00A13421">
              <w:rPr>
                <w:rFonts w:ascii="Calibri" w:eastAsia="Times New Roman" w:hAnsi="Calibri" w:cs="Calibri"/>
                <w:color w:val="000000"/>
                <w:lang w:eastAsia="sl-SI"/>
              </w:rPr>
              <w:t>23</w:t>
            </w:r>
          </w:p>
        </w:tc>
        <w:tc>
          <w:tcPr>
            <w:tcW w:w="1500" w:type="dxa"/>
            <w:tcBorders>
              <w:top w:val="nil"/>
              <w:left w:val="nil"/>
              <w:bottom w:val="single" w:sz="4" w:space="0" w:color="auto"/>
              <w:right w:val="single" w:sz="4" w:space="0" w:color="auto"/>
            </w:tcBorders>
            <w:shd w:val="clear" w:color="auto" w:fill="auto"/>
            <w:noWrap/>
            <w:vAlign w:val="bottom"/>
            <w:hideMark/>
          </w:tcPr>
          <w:p w:rsidR="00ED52A0" w:rsidRPr="00A13421" w:rsidRDefault="00ED52A0" w:rsidP="00ED52A0">
            <w:pPr>
              <w:spacing w:after="0" w:line="240" w:lineRule="auto"/>
              <w:jc w:val="right"/>
              <w:rPr>
                <w:rFonts w:ascii="Calibri" w:eastAsia="Times New Roman" w:hAnsi="Calibri" w:cs="Calibri"/>
                <w:color w:val="000000"/>
                <w:lang w:eastAsia="sl-SI"/>
              </w:rPr>
            </w:pPr>
            <w:r w:rsidRPr="00A13421">
              <w:rPr>
                <w:rFonts w:ascii="Calibri" w:eastAsia="Times New Roman" w:hAnsi="Calibri" w:cs="Calibri"/>
                <w:color w:val="000000"/>
                <w:lang w:eastAsia="sl-SI"/>
              </w:rPr>
              <w:t>5</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A13421" w:rsidRDefault="00ED52A0" w:rsidP="00ED52A0">
            <w:pPr>
              <w:spacing w:after="0" w:line="240" w:lineRule="auto"/>
              <w:jc w:val="right"/>
              <w:rPr>
                <w:rFonts w:ascii="Calibri" w:eastAsia="Times New Roman" w:hAnsi="Calibri" w:cs="Calibri"/>
                <w:color w:val="000000"/>
                <w:lang w:eastAsia="sl-SI"/>
              </w:rPr>
            </w:pPr>
            <w:r w:rsidRPr="00A13421">
              <w:rPr>
                <w:rFonts w:ascii="Calibri" w:eastAsia="Times New Roman" w:hAnsi="Calibri" w:cs="Calibri"/>
                <w:color w:val="000000"/>
                <w:lang w:eastAsia="sl-SI"/>
              </w:rPr>
              <w:t>18</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A13421" w:rsidRDefault="00ED52A0" w:rsidP="00ED52A0">
            <w:pPr>
              <w:spacing w:after="0" w:line="240" w:lineRule="auto"/>
              <w:rPr>
                <w:rFonts w:ascii="Calibri" w:eastAsia="Times New Roman" w:hAnsi="Calibri" w:cs="Calibri"/>
                <w:color w:val="000000"/>
                <w:lang w:eastAsia="sl-SI"/>
              </w:rPr>
            </w:pPr>
            <w:r w:rsidRPr="00A13421">
              <w:rPr>
                <w:rFonts w:ascii="Calibri" w:eastAsia="Times New Roman" w:hAnsi="Calibri" w:cs="Calibri"/>
                <w:color w:val="000000"/>
                <w:lang w:eastAsia="sl-SI"/>
              </w:rPr>
              <w:t> </w:t>
            </w:r>
          </w:p>
        </w:tc>
      </w:tr>
      <w:tr w:rsidR="00ED52A0" w:rsidRPr="00A13421" w:rsidTr="00ED52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52A0" w:rsidRPr="00A13421" w:rsidRDefault="00ED52A0" w:rsidP="00ED52A0">
            <w:pPr>
              <w:spacing w:after="0" w:line="240" w:lineRule="auto"/>
              <w:rPr>
                <w:rFonts w:ascii="Calibri" w:eastAsia="Times New Roman" w:hAnsi="Calibri" w:cs="Calibri"/>
                <w:color w:val="000000"/>
                <w:lang w:eastAsia="sl-SI"/>
              </w:rPr>
            </w:pPr>
            <w:r w:rsidRPr="00A13421">
              <w:rPr>
                <w:rFonts w:ascii="Calibri" w:eastAsia="Times New Roman" w:hAnsi="Calibri" w:cs="Calibri"/>
                <w:color w:val="000000"/>
                <w:lang w:eastAsia="sl-SI"/>
              </w:rPr>
              <w:t>6.</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A13421" w:rsidRDefault="00ED52A0" w:rsidP="00ED52A0">
            <w:pPr>
              <w:spacing w:after="0" w:line="240" w:lineRule="auto"/>
              <w:jc w:val="right"/>
              <w:rPr>
                <w:rFonts w:ascii="Calibri" w:eastAsia="Times New Roman" w:hAnsi="Calibri" w:cs="Calibri"/>
                <w:color w:val="000000"/>
                <w:lang w:eastAsia="sl-SI"/>
              </w:rPr>
            </w:pPr>
            <w:r w:rsidRPr="00A13421">
              <w:rPr>
                <w:rFonts w:ascii="Calibri" w:eastAsia="Times New Roman" w:hAnsi="Calibri" w:cs="Calibri"/>
                <w:color w:val="000000"/>
                <w:lang w:eastAsia="sl-SI"/>
              </w:rPr>
              <w:t>32</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A13421" w:rsidRDefault="00ED52A0" w:rsidP="00ED52A0">
            <w:pPr>
              <w:spacing w:after="0" w:line="240" w:lineRule="auto"/>
              <w:jc w:val="right"/>
              <w:rPr>
                <w:rFonts w:ascii="Calibri" w:eastAsia="Times New Roman" w:hAnsi="Calibri" w:cs="Calibri"/>
                <w:color w:val="000000"/>
                <w:lang w:eastAsia="sl-SI"/>
              </w:rPr>
            </w:pPr>
            <w:r w:rsidRPr="00A13421">
              <w:rPr>
                <w:rFonts w:ascii="Calibri" w:eastAsia="Times New Roman" w:hAnsi="Calibri" w:cs="Calibri"/>
                <w:color w:val="000000"/>
                <w:lang w:eastAsia="sl-SI"/>
              </w:rPr>
              <w:t>12</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A13421" w:rsidRDefault="00ED52A0" w:rsidP="00ED52A0">
            <w:pPr>
              <w:spacing w:after="0" w:line="240" w:lineRule="auto"/>
              <w:jc w:val="right"/>
              <w:rPr>
                <w:rFonts w:ascii="Calibri" w:eastAsia="Times New Roman" w:hAnsi="Calibri" w:cs="Calibri"/>
                <w:color w:val="000000"/>
                <w:lang w:eastAsia="sl-SI"/>
              </w:rPr>
            </w:pPr>
            <w:r w:rsidRPr="00A13421">
              <w:rPr>
                <w:rFonts w:ascii="Calibri" w:eastAsia="Times New Roman" w:hAnsi="Calibri" w:cs="Calibri"/>
                <w:color w:val="000000"/>
                <w:lang w:eastAsia="sl-SI"/>
              </w:rPr>
              <w:t>30</w:t>
            </w:r>
          </w:p>
        </w:tc>
        <w:tc>
          <w:tcPr>
            <w:tcW w:w="1500" w:type="dxa"/>
            <w:tcBorders>
              <w:top w:val="nil"/>
              <w:left w:val="nil"/>
              <w:bottom w:val="single" w:sz="4" w:space="0" w:color="auto"/>
              <w:right w:val="single" w:sz="4" w:space="0" w:color="auto"/>
            </w:tcBorders>
            <w:shd w:val="clear" w:color="auto" w:fill="auto"/>
            <w:noWrap/>
            <w:vAlign w:val="bottom"/>
            <w:hideMark/>
          </w:tcPr>
          <w:p w:rsidR="00ED52A0" w:rsidRPr="00A13421" w:rsidRDefault="00ED52A0" w:rsidP="00ED52A0">
            <w:pPr>
              <w:spacing w:after="0" w:line="240" w:lineRule="auto"/>
              <w:jc w:val="right"/>
              <w:rPr>
                <w:rFonts w:ascii="Calibri" w:eastAsia="Times New Roman" w:hAnsi="Calibri" w:cs="Calibri"/>
                <w:color w:val="000000"/>
                <w:lang w:eastAsia="sl-SI"/>
              </w:rPr>
            </w:pPr>
            <w:r w:rsidRPr="00A13421">
              <w:rPr>
                <w:rFonts w:ascii="Calibri" w:eastAsia="Times New Roman" w:hAnsi="Calibri" w:cs="Calibri"/>
                <w:color w:val="000000"/>
                <w:lang w:eastAsia="sl-SI"/>
              </w:rPr>
              <w:t>11</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A13421" w:rsidRDefault="00ED52A0" w:rsidP="00ED52A0">
            <w:pPr>
              <w:spacing w:after="0" w:line="240" w:lineRule="auto"/>
              <w:jc w:val="right"/>
              <w:rPr>
                <w:rFonts w:ascii="Calibri" w:eastAsia="Times New Roman" w:hAnsi="Calibri" w:cs="Calibri"/>
                <w:color w:val="000000"/>
                <w:lang w:eastAsia="sl-SI"/>
              </w:rPr>
            </w:pPr>
            <w:r w:rsidRPr="00A13421">
              <w:rPr>
                <w:rFonts w:ascii="Calibri" w:eastAsia="Times New Roman" w:hAnsi="Calibri" w:cs="Calibri"/>
                <w:color w:val="000000"/>
                <w:lang w:eastAsia="sl-SI"/>
              </w:rPr>
              <w:t>26</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A13421" w:rsidRDefault="00ED52A0" w:rsidP="00ED52A0">
            <w:pPr>
              <w:spacing w:after="0" w:line="240" w:lineRule="auto"/>
              <w:rPr>
                <w:rFonts w:ascii="Calibri" w:eastAsia="Times New Roman" w:hAnsi="Calibri" w:cs="Calibri"/>
                <w:color w:val="000000"/>
                <w:lang w:eastAsia="sl-SI"/>
              </w:rPr>
            </w:pPr>
            <w:r w:rsidRPr="00A13421">
              <w:rPr>
                <w:rFonts w:ascii="Calibri" w:eastAsia="Times New Roman" w:hAnsi="Calibri" w:cs="Calibri"/>
                <w:color w:val="000000"/>
                <w:lang w:eastAsia="sl-SI"/>
              </w:rPr>
              <w:t> </w:t>
            </w:r>
          </w:p>
        </w:tc>
      </w:tr>
      <w:tr w:rsidR="00ED52A0" w:rsidRPr="00A13421" w:rsidTr="00ED52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52A0" w:rsidRPr="00A13421" w:rsidRDefault="00ED52A0" w:rsidP="00ED52A0">
            <w:pPr>
              <w:spacing w:after="0" w:line="240" w:lineRule="auto"/>
              <w:rPr>
                <w:rFonts w:ascii="Calibri" w:eastAsia="Times New Roman" w:hAnsi="Calibri" w:cs="Calibri"/>
                <w:color w:val="000000"/>
                <w:lang w:eastAsia="sl-SI"/>
              </w:rPr>
            </w:pPr>
            <w:r w:rsidRPr="00A13421">
              <w:rPr>
                <w:rFonts w:ascii="Calibri" w:eastAsia="Times New Roman" w:hAnsi="Calibri" w:cs="Calibri"/>
                <w:color w:val="000000"/>
                <w:lang w:eastAsia="sl-SI"/>
              </w:rPr>
              <w:t>7.</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A13421" w:rsidRDefault="00ED52A0" w:rsidP="00ED52A0">
            <w:pPr>
              <w:spacing w:after="0" w:line="240" w:lineRule="auto"/>
              <w:jc w:val="right"/>
              <w:rPr>
                <w:rFonts w:ascii="Calibri" w:eastAsia="Times New Roman" w:hAnsi="Calibri" w:cs="Calibri"/>
                <w:color w:val="000000"/>
                <w:lang w:eastAsia="sl-SI"/>
              </w:rPr>
            </w:pPr>
            <w:r w:rsidRPr="00A13421">
              <w:rPr>
                <w:rFonts w:ascii="Calibri" w:eastAsia="Times New Roman" w:hAnsi="Calibri" w:cs="Calibri"/>
                <w:color w:val="000000"/>
                <w:lang w:eastAsia="sl-SI"/>
              </w:rPr>
              <w:t>32</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A13421" w:rsidRDefault="00ED52A0" w:rsidP="00ED52A0">
            <w:pPr>
              <w:spacing w:after="0" w:line="240" w:lineRule="auto"/>
              <w:jc w:val="right"/>
              <w:rPr>
                <w:rFonts w:ascii="Calibri" w:eastAsia="Times New Roman" w:hAnsi="Calibri" w:cs="Calibri"/>
                <w:color w:val="000000"/>
                <w:lang w:eastAsia="sl-SI"/>
              </w:rPr>
            </w:pPr>
            <w:r w:rsidRPr="00A13421">
              <w:rPr>
                <w:rFonts w:ascii="Calibri" w:eastAsia="Times New Roman" w:hAnsi="Calibri" w:cs="Calibri"/>
                <w:color w:val="000000"/>
                <w:lang w:eastAsia="sl-SI"/>
              </w:rPr>
              <w:t>21</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A13421" w:rsidRDefault="00ED52A0" w:rsidP="00ED52A0">
            <w:pPr>
              <w:spacing w:after="0" w:line="240" w:lineRule="auto"/>
              <w:jc w:val="right"/>
              <w:rPr>
                <w:rFonts w:ascii="Calibri" w:eastAsia="Times New Roman" w:hAnsi="Calibri" w:cs="Calibri"/>
                <w:color w:val="000000"/>
                <w:lang w:eastAsia="sl-SI"/>
              </w:rPr>
            </w:pPr>
            <w:r w:rsidRPr="00A13421">
              <w:rPr>
                <w:rFonts w:ascii="Calibri" w:eastAsia="Times New Roman" w:hAnsi="Calibri" w:cs="Calibri"/>
                <w:color w:val="000000"/>
                <w:lang w:eastAsia="sl-SI"/>
              </w:rPr>
              <w:t>29</w:t>
            </w:r>
          </w:p>
        </w:tc>
        <w:tc>
          <w:tcPr>
            <w:tcW w:w="1500" w:type="dxa"/>
            <w:tcBorders>
              <w:top w:val="nil"/>
              <w:left w:val="nil"/>
              <w:bottom w:val="single" w:sz="4" w:space="0" w:color="auto"/>
              <w:right w:val="single" w:sz="4" w:space="0" w:color="auto"/>
            </w:tcBorders>
            <w:shd w:val="clear" w:color="auto" w:fill="auto"/>
            <w:noWrap/>
            <w:vAlign w:val="bottom"/>
            <w:hideMark/>
          </w:tcPr>
          <w:p w:rsidR="00ED52A0" w:rsidRPr="00A13421" w:rsidRDefault="00ED52A0" w:rsidP="00ED52A0">
            <w:pPr>
              <w:spacing w:after="0" w:line="240" w:lineRule="auto"/>
              <w:jc w:val="right"/>
              <w:rPr>
                <w:rFonts w:ascii="Calibri" w:eastAsia="Times New Roman" w:hAnsi="Calibri" w:cs="Calibri"/>
                <w:color w:val="000000"/>
                <w:lang w:eastAsia="sl-SI"/>
              </w:rPr>
            </w:pPr>
            <w:r w:rsidRPr="00A13421">
              <w:rPr>
                <w:rFonts w:ascii="Calibri" w:eastAsia="Times New Roman" w:hAnsi="Calibri" w:cs="Calibri"/>
                <w:color w:val="000000"/>
                <w:lang w:eastAsia="sl-SI"/>
              </w:rPr>
              <w:t>1</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A13421" w:rsidRDefault="00ED52A0" w:rsidP="00ED52A0">
            <w:pPr>
              <w:spacing w:after="0" w:line="240" w:lineRule="auto"/>
              <w:jc w:val="right"/>
              <w:rPr>
                <w:rFonts w:ascii="Calibri" w:eastAsia="Times New Roman" w:hAnsi="Calibri" w:cs="Calibri"/>
                <w:color w:val="000000"/>
                <w:lang w:eastAsia="sl-SI"/>
              </w:rPr>
            </w:pPr>
            <w:r w:rsidRPr="00A13421">
              <w:rPr>
                <w:rFonts w:ascii="Calibri" w:eastAsia="Times New Roman" w:hAnsi="Calibri" w:cs="Calibri"/>
                <w:color w:val="000000"/>
                <w:lang w:eastAsia="sl-SI"/>
              </w:rPr>
              <w:t>24</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A13421" w:rsidRDefault="00ED52A0" w:rsidP="00ED52A0">
            <w:pPr>
              <w:spacing w:after="0" w:line="240" w:lineRule="auto"/>
              <w:rPr>
                <w:rFonts w:ascii="Calibri" w:eastAsia="Times New Roman" w:hAnsi="Calibri" w:cs="Calibri"/>
                <w:color w:val="000000"/>
                <w:lang w:eastAsia="sl-SI"/>
              </w:rPr>
            </w:pPr>
            <w:r w:rsidRPr="00A13421">
              <w:rPr>
                <w:rFonts w:ascii="Calibri" w:eastAsia="Times New Roman" w:hAnsi="Calibri" w:cs="Calibri"/>
                <w:color w:val="000000"/>
                <w:lang w:eastAsia="sl-SI"/>
              </w:rPr>
              <w:t> </w:t>
            </w:r>
          </w:p>
        </w:tc>
      </w:tr>
      <w:tr w:rsidR="00ED52A0" w:rsidRPr="00A13421" w:rsidTr="00ED52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52A0" w:rsidRPr="00A13421" w:rsidRDefault="00ED52A0" w:rsidP="00ED52A0">
            <w:pPr>
              <w:spacing w:after="0" w:line="240" w:lineRule="auto"/>
              <w:rPr>
                <w:rFonts w:ascii="Calibri" w:eastAsia="Times New Roman" w:hAnsi="Calibri" w:cs="Calibri"/>
                <w:color w:val="000000"/>
                <w:lang w:eastAsia="sl-SI"/>
              </w:rPr>
            </w:pPr>
            <w:r w:rsidRPr="00A13421">
              <w:rPr>
                <w:rFonts w:ascii="Calibri" w:eastAsia="Times New Roman" w:hAnsi="Calibri" w:cs="Calibri"/>
                <w:color w:val="000000"/>
                <w:lang w:eastAsia="sl-SI"/>
              </w:rPr>
              <w:t>8.</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A13421" w:rsidRDefault="00ED52A0" w:rsidP="00ED52A0">
            <w:pPr>
              <w:spacing w:after="0" w:line="240" w:lineRule="auto"/>
              <w:jc w:val="right"/>
              <w:rPr>
                <w:rFonts w:ascii="Calibri" w:eastAsia="Times New Roman" w:hAnsi="Calibri" w:cs="Calibri"/>
                <w:color w:val="000000"/>
                <w:lang w:eastAsia="sl-SI"/>
              </w:rPr>
            </w:pPr>
            <w:r w:rsidRPr="00A13421">
              <w:rPr>
                <w:rFonts w:ascii="Calibri" w:eastAsia="Times New Roman" w:hAnsi="Calibri" w:cs="Calibri"/>
                <w:color w:val="000000"/>
                <w:lang w:eastAsia="sl-SI"/>
              </w:rPr>
              <w:t>30</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A13421" w:rsidRDefault="00ED52A0" w:rsidP="00ED52A0">
            <w:pPr>
              <w:spacing w:after="0" w:line="240" w:lineRule="auto"/>
              <w:jc w:val="right"/>
              <w:rPr>
                <w:rFonts w:ascii="Calibri" w:eastAsia="Times New Roman" w:hAnsi="Calibri" w:cs="Calibri"/>
                <w:color w:val="000000"/>
                <w:lang w:eastAsia="sl-SI"/>
              </w:rPr>
            </w:pPr>
            <w:r w:rsidRPr="00A13421">
              <w:rPr>
                <w:rFonts w:ascii="Calibri" w:eastAsia="Times New Roman" w:hAnsi="Calibri" w:cs="Calibri"/>
                <w:color w:val="000000"/>
                <w:lang w:eastAsia="sl-SI"/>
              </w:rPr>
              <w:t>9</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A13421" w:rsidRDefault="00ED52A0" w:rsidP="00ED52A0">
            <w:pPr>
              <w:spacing w:after="0" w:line="240" w:lineRule="auto"/>
              <w:jc w:val="right"/>
              <w:rPr>
                <w:rFonts w:ascii="Calibri" w:eastAsia="Times New Roman" w:hAnsi="Calibri" w:cs="Calibri"/>
                <w:color w:val="000000"/>
                <w:lang w:eastAsia="sl-SI"/>
              </w:rPr>
            </w:pPr>
            <w:r w:rsidRPr="00A13421">
              <w:rPr>
                <w:rFonts w:ascii="Calibri" w:eastAsia="Times New Roman" w:hAnsi="Calibri" w:cs="Calibri"/>
                <w:color w:val="000000"/>
                <w:lang w:eastAsia="sl-SI"/>
              </w:rPr>
              <w:t>33</w:t>
            </w:r>
          </w:p>
        </w:tc>
        <w:tc>
          <w:tcPr>
            <w:tcW w:w="1500" w:type="dxa"/>
            <w:tcBorders>
              <w:top w:val="nil"/>
              <w:left w:val="nil"/>
              <w:bottom w:val="single" w:sz="4" w:space="0" w:color="auto"/>
              <w:right w:val="single" w:sz="4" w:space="0" w:color="auto"/>
            </w:tcBorders>
            <w:shd w:val="clear" w:color="auto" w:fill="auto"/>
            <w:noWrap/>
            <w:vAlign w:val="bottom"/>
            <w:hideMark/>
          </w:tcPr>
          <w:p w:rsidR="00ED52A0" w:rsidRPr="00A13421" w:rsidRDefault="00ED52A0" w:rsidP="00ED52A0">
            <w:pPr>
              <w:spacing w:after="0" w:line="240" w:lineRule="auto"/>
              <w:jc w:val="right"/>
              <w:rPr>
                <w:rFonts w:ascii="Calibri" w:eastAsia="Times New Roman" w:hAnsi="Calibri" w:cs="Calibri"/>
                <w:color w:val="000000"/>
                <w:lang w:eastAsia="sl-SI"/>
              </w:rPr>
            </w:pPr>
            <w:r w:rsidRPr="00A13421">
              <w:rPr>
                <w:rFonts w:ascii="Calibri" w:eastAsia="Times New Roman" w:hAnsi="Calibri" w:cs="Calibri"/>
                <w:color w:val="000000"/>
                <w:lang w:eastAsia="sl-SI"/>
              </w:rPr>
              <w:t>6</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A13421" w:rsidRDefault="00ED52A0" w:rsidP="00ED52A0">
            <w:pPr>
              <w:spacing w:after="0" w:line="240" w:lineRule="auto"/>
              <w:jc w:val="right"/>
              <w:rPr>
                <w:rFonts w:ascii="Calibri" w:eastAsia="Times New Roman" w:hAnsi="Calibri" w:cs="Calibri"/>
                <w:color w:val="000000"/>
                <w:lang w:eastAsia="sl-SI"/>
              </w:rPr>
            </w:pPr>
            <w:r w:rsidRPr="00A13421">
              <w:rPr>
                <w:rFonts w:ascii="Calibri" w:eastAsia="Times New Roman" w:hAnsi="Calibri" w:cs="Calibri"/>
                <w:color w:val="000000"/>
                <w:lang w:eastAsia="sl-SI"/>
              </w:rPr>
              <w:t>27</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A13421" w:rsidRDefault="00ED52A0" w:rsidP="00ED52A0">
            <w:pPr>
              <w:spacing w:after="0" w:line="240" w:lineRule="auto"/>
              <w:rPr>
                <w:rFonts w:ascii="Calibri" w:eastAsia="Times New Roman" w:hAnsi="Calibri" w:cs="Calibri"/>
                <w:color w:val="000000"/>
                <w:lang w:eastAsia="sl-SI"/>
              </w:rPr>
            </w:pPr>
            <w:r w:rsidRPr="00A13421">
              <w:rPr>
                <w:rFonts w:ascii="Calibri" w:eastAsia="Times New Roman" w:hAnsi="Calibri" w:cs="Calibri"/>
                <w:color w:val="000000"/>
                <w:lang w:eastAsia="sl-SI"/>
              </w:rPr>
              <w:t> </w:t>
            </w:r>
          </w:p>
        </w:tc>
      </w:tr>
      <w:tr w:rsidR="00ED52A0" w:rsidRPr="00A13421" w:rsidTr="00ED52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52A0" w:rsidRPr="00A13421" w:rsidRDefault="00ED52A0" w:rsidP="00ED52A0">
            <w:pPr>
              <w:spacing w:after="0" w:line="240" w:lineRule="auto"/>
              <w:rPr>
                <w:rFonts w:ascii="Calibri" w:eastAsia="Times New Roman" w:hAnsi="Calibri" w:cs="Calibri"/>
                <w:color w:val="000000"/>
                <w:lang w:eastAsia="sl-SI"/>
              </w:rPr>
            </w:pPr>
            <w:r w:rsidRPr="00A13421">
              <w:rPr>
                <w:rFonts w:ascii="Calibri" w:eastAsia="Times New Roman" w:hAnsi="Calibri" w:cs="Calibri"/>
                <w:color w:val="000000"/>
                <w:lang w:eastAsia="sl-SI"/>
              </w:rPr>
              <w:t>9.</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A13421" w:rsidRDefault="00ED52A0" w:rsidP="00ED52A0">
            <w:pPr>
              <w:spacing w:after="0" w:line="240" w:lineRule="auto"/>
              <w:jc w:val="right"/>
              <w:rPr>
                <w:rFonts w:ascii="Calibri" w:eastAsia="Times New Roman" w:hAnsi="Calibri" w:cs="Calibri"/>
                <w:color w:val="000000"/>
                <w:lang w:eastAsia="sl-SI"/>
              </w:rPr>
            </w:pPr>
            <w:r w:rsidRPr="00A13421">
              <w:rPr>
                <w:rFonts w:ascii="Calibri" w:eastAsia="Times New Roman" w:hAnsi="Calibri" w:cs="Calibri"/>
                <w:color w:val="000000"/>
                <w:lang w:eastAsia="sl-SI"/>
              </w:rPr>
              <w:t>28</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A13421" w:rsidRDefault="00ED52A0" w:rsidP="00ED52A0">
            <w:pPr>
              <w:spacing w:after="0" w:line="240" w:lineRule="auto"/>
              <w:jc w:val="right"/>
              <w:rPr>
                <w:rFonts w:ascii="Calibri" w:eastAsia="Times New Roman" w:hAnsi="Calibri" w:cs="Calibri"/>
                <w:color w:val="000000"/>
                <w:lang w:eastAsia="sl-SI"/>
              </w:rPr>
            </w:pPr>
            <w:r w:rsidRPr="00A13421">
              <w:rPr>
                <w:rFonts w:ascii="Calibri" w:eastAsia="Times New Roman" w:hAnsi="Calibri" w:cs="Calibri"/>
                <w:color w:val="000000"/>
                <w:lang w:eastAsia="sl-SI"/>
              </w:rPr>
              <w:t>17</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A13421" w:rsidRDefault="00ED52A0" w:rsidP="00ED52A0">
            <w:pPr>
              <w:spacing w:after="0" w:line="240" w:lineRule="auto"/>
              <w:jc w:val="right"/>
              <w:rPr>
                <w:rFonts w:ascii="Calibri" w:eastAsia="Times New Roman" w:hAnsi="Calibri" w:cs="Calibri"/>
                <w:color w:val="000000"/>
                <w:lang w:eastAsia="sl-SI"/>
              </w:rPr>
            </w:pPr>
            <w:r w:rsidRPr="00A13421">
              <w:rPr>
                <w:rFonts w:ascii="Calibri" w:eastAsia="Times New Roman" w:hAnsi="Calibri" w:cs="Calibri"/>
                <w:color w:val="000000"/>
                <w:lang w:eastAsia="sl-SI"/>
              </w:rPr>
              <w:t>30</w:t>
            </w:r>
          </w:p>
        </w:tc>
        <w:tc>
          <w:tcPr>
            <w:tcW w:w="1500" w:type="dxa"/>
            <w:tcBorders>
              <w:top w:val="nil"/>
              <w:left w:val="nil"/>
              <w:bottom w:val="single" w:sz="4" w:space="0" w:color="auto"/>
              <w:right w:val="single" w:sz="4" w:space="0" w:color="auto"/>
            </w:tcBorders>
            <w:shd w:val="clear" w:color="auto" w:fill="auto"/>
            <w:noWrap/>
            <w:vAlign w:val="bottom"/>
            <w:hideMark/>
          </w:tcPr>
          <w:p w:rsidR="00ED52A0" w:rsidRPr="00A13421" w:rsidRDefault="00ED52A0" w:rsidP="00ED52A0">
            <w:pPr>
              <w:spacing w:after="0" w:line="240" w:lineRule="auto"/>
              <w:jc w:val="right"/>
              <w:rPr>
                <w:rFonts w:ascii="Calibri" w:eastAsia="Times New Roman" w:hAnsi="Calibri" w:cs="Calibri"/>
                <w:color w:val="000000"/>
                <w:lang w:eastAsia="sl-SI"/>
              </w:rPr>
            </w:pPr>
            <w:r w:rsidRPr="00A13421">
              <w:rPr>
                <w:rFonts w:ascii="Calibri" w:eastAsia="Times New Roman" w:hAnsi="Calibri" w:cs="Calibri"/>
                <w:color w:val="000000"/>
                <w:lang w:eastAsia="sl-SI"/>
              </w:rPr>
              <w:t>6</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A13421" w:rsidRDefault="00ED52A0" w:rsidP="00ED52A0">
            <w:pPr>
              <w:spacing w:after="0" w:line="240" w:lineRule="auto"/>
              <w:jc w:val="right"/>
              <w:rPr>
                <w:rFonts w:ascii="Calibri" w:eastAsia="Times New Roman" w:hAnsi="Calibri" w:cs="Calibri"/>
                <w:color w:val="000000"/>
                <w:lang w:eastAsia="sl-SI"/>
              </w:rPr>
            </w:pPr>
            <w:r w:rsidRPr="00A13421">
              <w:rPr>
                <w:rFonts w:ascii="Calibri" w:eastAsia="Times New Roman" w:hAnsi="Calibri" w:cs="Calibri"/>
                <w:color w:val="000000"/>
                <w:lang w:eastAsia="sl-SI"/>
              </w:rPr>
              <w:t>26</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A13421" w:rsidRDefault="00ED52A0" w:rsidP="00ED52A0">
            <w:pPr>
              <w:spacing w:after="0" w:line="240" w:lineRule="auto"/>
              <w:rPr>
                <w:rFonts w:ascii="Calibri" w:eastAsia="Times New Roman" w:hAnsi="Calibri" w:cs="Calibri"/>
                <w:color w:val="000000"/>
                <w:lang w:eastAsia="sl-SI"/>
              </w:rPr>
            </w:pPr>
            <w:r w:rsidRPr="00A13421">
              <w:rPr>
                <w:rFonts w:ascii="Calibri" w:eastAsia="Times New Roman" w:hAnsi="Calibri" w:cs="Calibri"/>
                <w:color w:val="000000"/>
                <w:lang w:eastAsia="sl-SI"/>
              </w:rPr>
              <w:t> </w:t>
            </w:r>
          </w:p>
        </w:tc>
      </w:tr>
    </w:tbl>
    <w:p w:rsidR="00ED52A0" w:rsidRDefault="00ED52A0" w:rsidP="00ED52A0">
      <w:pPr>
        <w:spacing w:line="240" w:lineRule="auto"/>
        <w:rPr>
          <w:rFonts w:ascii="Comic Sans MS" w:hAnsi="Comic Sans MS"/>
        </w:rPr>
      </w:pPr>
    </w:p>
    <w:p w:rsidR="00ED52A0" w:rsidRDefault="00CF4F77" w:rsidP="00ED52A0">
      <w:pPr>
        <w:spacing w:line="240" w:lineRule="auto"/>
        <w:rPr>
          <w:rFonts w:ascii="Comic Sans MS" w:hAnsi="Comic Sans MS"/>
        </w:rPr>
      </w:pPr>
      <w:r>
        <w:rPr>
          <w:noProof/>
          <w:lang w:eastAsia="sl-SI"/>
        </w:rPr>
        <w:drawing>
          <wp:inline distT="0" distB="0" distL="0" distR="0" wp14:anchorId="511E2D08" wp14:editId="0DB259D6">
            <wp:extent cx="5972175" cy="2857500"/>
            <wp:effectExtent l="0" t="0" r="9525" b="19050"/>
            <wp:docPr id="57" name="Grafikon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76299" w:rsidRDefault="00CF4F77" w:rsidP="00ED52A0">
      <w:pPr>
        <w:spacing w:line="240" w:lineRule="auto"/>
        <w:rPr>
          <w:rFonts w:ascii="Comic Sans MS" w:hAnsi="Comic Sans MS"/>
        </w:rPr>
      </w:pPr>
      <w:r>
        <w:rPr>
          <w:rFonts w:ascii="Comic Sans MS" w:hAnsi="Comic Sans MS"/>
          <w:b/>
          <w:noProof/>
          <w:lang w:eastAsia="sl-SI"/>
        </w:rPr>
        <mc:AlternateContent>
          <mc:Choice Requires="wps">
            <w:drawing>
              <wp:anchor distT="0" distB="0" distL="114300" distR="114300" simplePos="0" relativeHeight="251678720" behindDoc="0" locked="0" layoutInCell="1" allowOverlap="1" wp14:anchorId="21A343F4" wp14:editId="0F72B040">
                <wp:simplePos x="0" y="0"/>
                <wp:positionH relativeFrom="column">
                  <wp:posOffset>-4445</wp:posOffset>
                </wp:positionH>
                <wp:positionV relativeFrom="paragraph">
                  <wp:posOffset>97791</wp:posOffset>
                </wp:positionV>
                <wp:extent cx="5848350" cy="876300"/>
                <wp:effectExtent l="19050" t="19050" r="19050" b="19050"/>
                <wp:wrapNone/>
                <wp:docPr id="51" name="Polje z besedilom 51"/>
                <wp:cNvGraphicFramePr/>
                <a:graphic xmlns:a="http://schemas.openxmlformats.org/drawingml/2006/main">
                  <a:graphicData uri="http://schemas.microsoft.com/office/word/2010/wordprocessingShape">
                    <wps:wsp>
                      <wps:cNvSpPr txBox="1"/>
                      <wps:spPr>
                        <a:xfrm>
                          <a:off x="0" y="0"/>
                          <a:ext cx="5848350" cy="876300"/>
                        </a:xfrm>
                        <a:prstGeom prst="rect">
                          <a:avLst/>
                        </a:prstGeom>
                        <a:solidFill>
                          <a:schemeClr val="lt1"/>
                        </a:soli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CA5EBA" w:rsidRPr="00CC46DF" w:rsidRDefault="00CA5EBA">
                            <w:pPr>
                              <w:rPr>
                                <w:b/>
                                <w:color w:val="00B0F0"/>
                                <w:sz w:val="32"/>
                              </w:rPr>
                            </w:pPr>
                            <w:r>
                              <w:rPr>
                                <w:b/>
                                <w:color w:val="00B0F0"/>
                                <w:sz w:val="32"/>
                              </w:rPr>
                              <w:t>UGOTOVITEV: Večina učencev ve, da se izmed zgoraj naštetih odpadkov da reciklirati le papir, kovine, plastiko in steklo.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je z besedilom 51" o:spid="_x0000_s1038" type="#_x0000_t202" style="position:absolute;margin-left:-.35pt;margin-top:7.7pt;width:460.5pt;height:6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zwipAIAAMcFAAAOAAAAZHJzL2Uyb0RvYy54bWysVE1vGjEQvVfqf7B8LwsEEoqyRJSIqlKU&#10;RE2qnI3XBrdej2sbdsmv79i7SyDNJVU5LGPPm/HMm4/Lq7rUZCecV2ByOuj1KRGGQ6HMOqc/Hpef&#10;JpT4wEzBNBiR073w9Gr28cNlZadiCBvQhXAEnRg/rWxONyHYaZZ5vhEl8z2wwqBSgitZwKNbZ4Vj&#10;FXovdTbs98+zClxhHXDhPd5eN0o6S/6lFDzcSelFIDqnGFtIX5e+q/jNZpdsunbMbhRvw2D/EEXJ&#10;lMFHD66uWWBk69RfrkrFHXiQocehzEBKxUXKAbMZ9F9l87BhVqRckBxvDzT5/+eW3+7uHVFFTscD&#10;SgwrsUb3oH8K8kxWwotCaSgJ6pCoyvop4h8sWoT6C9RY8O7e42XMv5aujP+YGUE9Ur4/0CzqQDhe&#10;jiejydkYVRx1k4vzs36qQ/ZibZ0PXwU+HIWcOixjYpftbnzASBDaQeJjHrQqlkrrdIitIxbakR3D&#10;ouuQYkSLE5Q2pMrpcDK+GCfPJ0rv1quDg+Wyj7+Y56kPPGkTHxSpzdrAIkcNF0kKey0iRpvvQiLN&#10;iZI3omScC3OINKEjSmJO7zFs8S9Rvce4yQMt0stgwsG4VAZcQ9MpucWvjlzZ4JGko7yjGOpVnfpr&#10;MOx6ZQXFHlvIQTON3vKlwjrfMB/umcPxw9bAlRLu8CM1YJ2glSjZgHt+6z7icSpQS0mF45xT/3vL&#10;nKBEfzM4L58Ho1Gc/3QYjS+GeHDHmtWxxmzLBWDz4EhgdEmM+KA7UToon3DzzOOrqGKG49s5DZ24&#10;CM2Swc3FxXyeQDjxloUb82B5dB1pjl38WD8xZ9tWDzgkt9ANPpu+6vgGGy0NzLcBpErjEIluWG0L&#10;gNsi9Wu72eI6Oj4n1Mv+nf0BAAD//wMAUEsDBBQABgAIAAAAIQAE9u393gAAAAgBAAAPAAAAZHJz&#10;L2Rvd25yZXYueG1sTI/BTsMwEETvSPyDtUjcWpumNG2IU6EKJMShgtILN9fexhHxOsRuGv4e9wTH&#10;nRnNvinXo2vZgH1oPEm4mwpgSNqbhmoJ+4/nyRJYiIqMaj2hhB8MsK6ur0pVGH+mdxx2sWaphEKh&#10;JNgYu4LzoC06Faa+Q0re0fdOxXT2NTe9Oqdy1/KZEAvuVEPpg1Udbizqr93JSTguhq3+3FC2sm9P&#10;lL/kr6LT31Le3oyPD8AijvEvDBf8hA5VYjr4E5nAWgmTPAWTfD8HluzVTGTADhchmwOvSv5/QPUL&#10;AAD//wMAUEsBAi0AFAAGAAgAAAAhALaDOJL+AAAA4QEAABMAAAAAAAAAAAAAAAAAAAAAAFtDb250&#10;ZW50X1R5cGVzXS54bWxQSwECLQAUAAYACAAAACEAOP0h/9YAAACUAQAACwAAAAAAAAAAAAAAAAAv&#10;AQAAX3JlbHMvLnJlbHNQSwECLQAUAAYACAAAACEA0Z88IqQCAADHBQAADgAAAAAAAAAAAAAAAAAu&#10;AgAAZHJzL2Uyb0RvYy54bWxQSwECLQAUAAYACAAAACEABPbt/d4AAAAIAQAADwAAAAAAAAAAAAAA&#10;AAD+BAAAZHJzL2Rvd25yZXYueG1sUEsFBgAAAAAEAAQA8wAAAAkGAAAAAA==&#10;" fillcolor="white [3201]" strokecolor="red" strokeweight="2.25pt">
                <v:textbox>
                  <w:txbxContent>
                    <w:p w:rsidR="00CA5EBA" w:rsidRPr="00CC46DF" w:rsidRDefault="00CA5EBA">
                      <w:pPr>
                        <w:rPr>
                          <w:b/>
                          <w:color w:val="00B0F0"/>
                          <w:sz w:val="32"/>
                        </w:rPr>
                      </w:pPr>
                      <w:r>
                        <w:rPr>
                          <w:b/>
                          <w:color w:val="00B0F0"/>
                          <w:sz w:val="32"/>
                        </w:rPr>
                        <w:t>UGOTOVITEV: Večina učencev ve, da se izmed zgoraj naštetih odpadkov da reciklirati le papir, kovine, plastiko in steklo.</w:t>
                      </w:r>
                    </w:p>
                  </w:txbxContent>
                </v:textbox>
              </v:shape>
            </w:pict>
          </mc:Fallback>
        </mc:AlternateContent>
      </w:r>
    </w:p>
    <w:p w:rsidR="00876299" w:rsidRDefault="00876299" w:rsidP="00ED52A0">
      <w:pPr>
        <w:spacing w:line="240" w:lineRule="auto"/>
        <w:rPr>
          <w:rFonts w:ascii="Comic Sans MS" w:hAnsi="Comic Sans MS"/>
        </w:rPr>
      </w:pPr>
    </w:p>
    <w:p w:rsidR="00876299" w:rsidRDefault="00876299" w:rsidP="00ED52A0">
      <w:pPr>
        <w:spacing w:line="240" w:lineRule="auto"/>
        <w:rPr>
          <w:rFonts w:ascii="Comic Sans MS" w:hAnsi="Comic Sans MS"/>
        </w:rPr>
      </w:pPr>
    </w:p>
    <w:p w:rsidR="00CF4F77" w:rsidRDefault="00CF4F77" w:rsidP="00ED52A0">
      <w:pPr>
        <w:spacing w:line="240" w:lineRule="auto"/>
        <w:rPr>
          <w:rFonts w:ascii="Comic Sans MS" w:hAnsi="Comic Sans MS"/>
          <w:b/>
        </w:rPr>
      </w:pPr>
    </w:p>
    <w:p w:rsidR="00CF4F77" w:rsidRDefault="00CF4F77" w:rsidP="00ED52A0">
      <w:pPr>
        <w:spacing w:line="240" w:lineRule="auto"/>
        <w:rPr>
          <w:rFonts w:ascii="Comic Sans MS" w:hAnsi="Comic Sans MS"/>
          <w:b/>
        </w:rPr>
      </w:pPr>
    </w:p>
    <w:p w:rsidR="00ED52A0" w:rsidRPr="009A5803" w:rsidRDefault="00ED52A0" w:rsidP="00ED52A0">
      <w:pPr>
        <w:spacing w:line="240" w:lineRule="auto"/>
        <w:rPr>
          <w:rFonts w:ascii="Comic Sans MS" w:hAnsi="Comic Sans MS"/>
          <w:b/>
        </w:rPr>
      </w:pPr>
      <w:r w:rsidRPr="009A5803">
        <w:rPr>
          <w:rFonts w:ascii="Comic Sans MS" w:hAnsi="Comic Sans MS"/>
          <w:b/>
        </w:rPr>
        <w:lastRenderedPageBreak/>
        <w:t>10. Ali veš, kaj pomeni pojem »Ekološki otok«?</w:t>
      </w:r>
    </w:p>
    <w:p w:rsidR="00ED52A0" w:rsidRPr="009A5803" w:rsidRDefault="00ED52A0" w:rsidP="00ED52A0">
      <w:pPr>
        <w:spacing w:line="240" w:lineRule="auto"/>
        <w:rPr>
          <w:rFonts w:ascii="Comic Sans MS" w:hAnsi="Comic Sans MS"/>
        </w:rPr>
      </w:pPr>
      <w:r>
        <w:rPr>
          <w:rFonts w:ascii="Comic Sans MS" w:hAnsi="Comic Sans MS"/>
        </w:rPr>
        <w:t>a) N</w:t>
      </w:r>
      <w:r w:rsidRPr="009A5803">
        <w:rPr>
          <w:rFonts w:ascii="Comic Sans MS" w:hAnsi="Comic Sans MS"/>
        </w:rPr>
        <w:t>e</w:t>
      </w:r>
      <w:r>
        <w:rPr>
          <w:rFonts w:ascii="Comic Sans MS" w:hAnsi="Comic Sans MS"/>
        </w:rPr>
        <w:t>.</w:t>
      </w:r>
    </w:p>
    <w:p w:rsidR="00ED52A0" w:rsidRPr="009A5803" w:rsidRDefault="00ED52A0" w:rsidP="00ED52A0">
      <w:pPr>
        <w:spacing w:line="240" w:lineRule="auto"/>
        <w:rPr>
          <w:rFonts w:ascii="Comic Sans MS" w:hAnsi="Comic Sans MS"/>
        </w:rPr>
      </w:pPr>
      <w:r>
        <w:rPr>
          <w:rFonts w:ascii="Comic Sans MS" w:hAnsi="Comic Sans MS"/>
        </w:rPr>
        <w:t>b) D</w:t>
      </w:r>
      <w:r w:rsidRPr="009A5803">
        <w:rPr>
          <w:rFonts w:ascii="Comic Sans MS" w:hAnsi="Comic Sans MS"/>
        </w:rPr>
        <w:t xml:space="preserve">a, </w:t>
      </w:r>
      <w:r>
        <w:rPr>
          <w:rFonts w:ascii="Comic Sans MS" w:hAnsi="Comic Sans MS"/>
        </w:rPr>
        <w:t>to pomeni</w:t>
      </w:r>
      <w:r w:rsidRPr="009A5803">
        <w:rPr>
          <w:rFonts w:ascii="Comic Sans MS" w:hAnsi="Comic Sans MS"/>
        </w:rPr>
        <w:t>: ___________________________________________________________</w:t>
      </w:r>
      <w:r w:rsidRPr="009A5803">
        <w:rPr>
          <w:rFonts w:ascii="Comic Sans MS" w:hAnsi="Comic Sans MS"/>
        </w:rPr>
        <w:br/>
        <w:t>_____________________________________</w:t>
      </w:r>
      <w:r>
        <w:rPr>
          <w:rFonts w:ascii="Comic Sans MS" w:hAnsi="Comic Sans MS"/>
        </w:rPr>
        <w:t>______________________</w:t>
      </w:r>
    </w:p>
    <w:tbl>
      <w:tblPr>
        <w:tblW w:w="2880" w:type="dxa"/>
        <w:tblInd w:w="55" w:type="dxa"/>
        <w:tblCellMar>
          <w:left w:w="70" w:type="dxa"/>
          <w:right w:w="70" w:type="dxa"/>
        </w:tblCellMar>
        <w:tblLook w:val="04A0" w:firstRow="1" w:lastRow="0" w:firstColumn="1" w:lastColumn="0" w:noHBand="0" w:noVBand="1"/>
      </w:tblPr>
      <w:tblGrid>
        <w:gridCol w:w="960"/>
        <w:gridCol w:w="960"/>
        <w:gridCol w:w="960"/>
      </w:tblGrid>
      <w:tr w:rsidR="00ED52A0" w:rsidRPr="00A13421" w:rsidTr="00ED52A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2A0" w:rsidRPr="00A13421" w:rsidRDefault="00ED52A0" w:rsidP="00ED52A0">
            <w:pPr>
              <w:spacing w:after="0" w:line="240" w:lineRule="auto"/>
              <w:rPr>
                <w:rFonts w:ascii="Calibri" w:eastAsia="Times New Roman" w:hAnsi="Calibri" w:cs="Calibri"/>
                <w:color w:val="000000"/>
                <w:lang w:eastAsia="sl-SI"/>
              </w:rPr>
            </w:pPr>
            <w:r w:rsidRPr="00A13421">
              <w:rPr>
                <w:rFonts w:ascii="Calibri" w:eastAsia="Times New Roman" w:hAnsi="Calibri" w:cs="Calibri"/>
                <w:color w:val="000000"/>
                <w:lang w:eastAsia="sl-SI"/>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D52A0" w:rsidRPr="00A13421" w:rsidRDefault="00ED52A0" w:rsidP="00ED52A0">
            <w:pPr>
              <w:spacing w:after="0" w:line="240" w:lineRule="auto"/>
              <w:rPr>
                <w:rFonts w:ascii="Calibri" w:eastAsia="Times New Roman" w:hAnsi="Calibri" w:cs="Calibri"/>
                <w:color w:val="000000"/>
                <w:lang w:eastAsia="sl-SI"/>
              </w:rPr>
            </w:pPr>
            <w:r w:rsidRPr="00A13421">
              <w:rPr>
                <w:rFonts w:ascii="Calibri" w:eastAsia="Times New Roman" w:hAnsi="Calibri" w:cs="Calibri"/>
                <w:color w:val="000000"/>
                <w:lang w:eastAsia="sl-SI"/>
              </w:rPr>
              <w:t>Da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D52A0" w:rsidRPr="00A13421" w:rsidRDefault="00ED52A0" w:rsidP="00ED52A0">
            <w:pPr>
              <w:spacing w:after="0" w:line="240" w:lineRule="auto"/>
              <w:rPr>
                <w:rFonts w:ascii="Calibri" w:eastAsia="Times New Roman" w:hAnsi="Calibri" w:cs="Calibri"/>
                <w:color w:val="000000"/>
                <w:lang w:eastAsia="sl-SI"/>
              </w:rPr>
            </w:pPr>
            <w:r w:rsidRPr="00A13421">
              <w:rPr>
                <w:rFonts w:ascii="Calibri" w:eastAsia="Times New Roman" w:hAnsi="Calibri" w:cs="Calibri"/>
                <w:color w:val="000000"/>
                <w:lang w:eastAsia="sl-SI"/>
              </w:rPr>
              <w:t>Ne</w:t>
            </w:r>
          </w:p>
        </w:tc>
      </w:tr>
      <w:tr w:rsidR="00ED52A0" w:rsidRPr="00A13421" w:rsidTr="00ED52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52A0" w:rsidRPr="00A13421" w:rsidRDefault="00ED52A0" w:rsidP="00ED52A0">
            <w:pPr>
              <w:spacing w:after="0" w:line="240" w:lineRule="auto"/>
              <w:rPr>
                <w:rFonts w:ascii="Calibri" w:eastAsia="Times New Roman" w:hAnsi="Calibri" w:cs="Calibri"/>
                <w:color w:val="000000"/>
                <w:lang w:eastAsia="sl-SI"/>
              </w:rPr>
            </w:pPr>
            <w:r w:rsidRPr="00A13421">
              <w:rPr>
                <w:rFonts w:ascii="Calibri" w:eastAsia="Times New Roman" w:hAnsi="Calibri" w:cs="Calibri"/>
                <w:color w:val="000000"/>
                <w:lang w:eastAsia="sl-SI"/>
              </w:rPr>
              <w:t>5.</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A13421" w:rsidRDefault="00ED52A0" w:rsidP="00ED52A0">
            <w:pPr>
              <w:spacing w:after="0" w:line="240" w:lineRule="auto"/>
              <w:jc w:val="right"/>
              <w:rPr>
                <w:rFonts w:ascii="Calibri" w:eastAsia="Times New Roman" w:hAnsi="Calibri" w:cs="Calibri"/>
                <w:color w:val="000000"/>
                <w:lang w:eastAsia="sl-SI"/>
              </w:rPr>
            </w:pPr>
            <w:r w:rsidRPr="00A13421">
              <w:rPr>
                <w:rFonts w:ascii="Calibri" w:eastAsia="Times New Roman" w:hAnsi="Calibri" w:cs="Calibri"/>
                <w:color w:val="000000"/>
                <w:lang w:eastAsia="sl-SI"/>
              </w:rPr>
              <w:t>15</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A13421" w:rsidRDefault="00ED52A0" w:rsidP="00ED52A0">
            <w:pPr>
              <w:spacing w:after="0" w:line="240" w:lineRule="auto"/>
              <w:jc w:val="right"/>
              <w:rPr>
                <w:rFonts w:ascii="Calibri" w:eastAsia="Times New Roman" w:hAnsi="Calibri" w:cs="Calibri"/>
                <w:color w:val="000000"/>
                <w:lang w:eastAsia="sl-SI"/>
              </w:rPr>
            </w:pPr>
            <w:r w:rsidRPr="00A13421">
              <w:rPr>
                <w:rFonts w:ascii="Calibri" w:eastAsia="Times New Roman" w:hAnsi="Calibri" w:cs="Calibri"/>
                <w:color w:val="000000"/>
                <w:lang w:eastAsia="sl-SI"/>
              </w:rPr>
              <w:t>9</w:t>
            </w:r>
          </w:p>
        </w:tc>
      </w:tr>
      <w:tr w:rsidR="00ED52A0" w:rsidRPr="00A13421" w:rsidTr="00ED52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52A0" w:rsidRPr="00A13421" w:rsidRDefault="00ED52A0" w:rsidP="00ED52A0">
            <w:pPr>
              <w:spacing w:after="0" w:line="240" w:lineRule="auto"/>
              <w:rPr>
                <w:rFonts w:ascii="Calibri" w:eastAsia="Times New Roman" w:hAnsi="Calibri" w:cs="Calibri"/>
                <w:color w:val="000000"/>
                <w:lang w:eastAsia="sl-SI"/>
              </w:rPr>
            </w:pPr>
            <w:r w:rsidRPr="00A13421">
              <w:rPr>
                <w:rFonts w:ascii="Calibri" w:eastAsia="Times New Roman" w:hAnsi="Calibri" w:cs="Calibri"/>
                <w:color w:val="000000"/>
                <w:lang w:eastAsia="sl-SI"/>
              </w:rPr>
              <w:t>6.</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A13421" w:rsidRDefault="00ED52A0" w:rsidP="00ED52A0">
            <w:pPr>
              <w:spacing w:after="0" w:line="240" w:lineRule="auto"/>
              <w:jc w:val="right"/>
              <w:rPr>
                <w:rFonts w:ascii="Calibri" w:eastAsia="Times New Roman" w:hAnsi="Calibri" w:cs="Calibri"/>
                <w:color w:val="000000"/>
                <w:lang w:eastAsia="sl-SI"/>
              </w:rPr>
            </w:pPr>
            <w:r w:rsidRPr="00A13421">
              <w:rPr>
                <w:rFonts w:ascii="Calibri" w:eastAsia="Times New Roman" w:hAnsi="Calibri" w:cs="Calibri"/>
                <w:color w:val="000000"/>
                <w:lang w:eastAsia="sl-SI"/>
              </w:rPr>
              <w:t>14</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A13421" w:rsidRDefault="00ED52A0" w:rsidP="00ED52A0">
            <w:pPr>
              <w:spacing w:after="0" w:line="240" w:lineRule="auto"/>
              <w:jc w:val="right"/>
              <w:rPr>
                <w:rFonts w:ascii="Calibri" w:eastAsia="Times New Roman" w:hAnsi="Calibri" w:cs="Calibri"/>
                <w:color w:val="000000"/>
                <w:lang w:eastAsia="sl-SI"/>
              </w:rPr>
            </w:pPr>
            <w:r w:rsidRPr="00A13421">
              <w:rPr>
                <w:rFonts w:ascii="Calibri" w:eastAsia="Times New Roman" w:hAnsi="Calibri" w:cs="Calibri"/>
                <w:color w:val="000000"/>
                <w:lang w:eastAsia="sl-SI"/>
              </w:rPr>
              <w:t>18</w:t>
            </w:r>
          </w:p>
        </w:tc>
      </w:tr>
      <w:tr w:rsidR="00ED52A0" w:rsidRPr="00A13421" w:rsidTr="00ED52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52A0" w:rsidRPr="00A13421" w:rsidRDefault="00ED52A0" w:rsidP="00ED52A0">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 xml:space="preserve"> </w:t>
            </w:r>
            <w:r w:rsidRPr="00A13421">
              <w:rPr>
                <w:rFonts w:ascii="Calibri" w:eastAsia="Times New Roman" w:hAnsi="Calibri" w:cs="Calibri"/>
                <w:color w:val="000000"/>
                <w:lang w:eastAsia="sl-SI"/>
              </w:rPr>
              <w:t>7.</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A13421" w:rsidRDefault="00ED52A0" w:rsidP="00ED52A0">
            <w:pPr>
              <w:spacing w:after="0" w:line="240" w:lineRule="auto"/>
              <w:jc w:val="right"/>
              <w:rPr>
                <w:rFonts w:ascii="Calibri" w:eastAsia="Times New Roman" w:hAnsi="Calibri" w:cs="Calibri"/>
                <w:color w:val="000000"/>
                <w:lang w:eastAsia="sl-SI"/>
              </w:rPr>
            </w:pPr>
            <w:r w:rsidRPr="00A13421">
              <w:rPr>
                <w:rFonts w:ascii="Calibri" w:eastAsia="Times New Roman" w:hAnsi="Calibri" w:cs="Calibri"/>
                <w:color w:val="000000"/>
                <w:lang w:eastAsia="sl-SI"/>
              </w:rPr>
              <w:t>13</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A13421" w:rsidRDefault="00ED52A0" w:rsidP="00ED52A0">
            <w:pPr>
              <w:spacing w:after="0" w:line="240" w:lineRule="auto"/>
              <w:jc w:val="right"/>
              <w:rPr>
                <w:rFonts w:ascii="Calibri" w:eastAsia="Times New Roman" w:hAnsi="Calibri" w:cs="Calibri"/>
                <w:color w:val="000000"/>
                <w:lang w:eastAsia="sl-SI"/>
              </w:rPr>
            </w:pPr>
            <w:r w:rsidRPr="00A13421">
              <w:rPr>
                <w:rFonts w:ascii="Calibri" w:eastAsia="Times New Roman" w:hAnsi="Calibri" w:cs="Calibri"/>
                <w:color w:val="000000"/>
                <w:lang w:eastAsia="sl-SI"/>
              </w:rPr>
              <w:t>19</w:t>
            </w:r>
          </w:p>
        </w:tc>
      </w:tr>
      <w:tr w:rsidR="00ED52A0" w:rsidRPr="00A13421" w:rsidTr="00ED52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52A0" w:rsidRPr="00A13421" w:rsidRDefault="00ED52A0" w:rsidP="00ED52A0">
            <w:pPr>
              <w:spacing w:after="0" w:line="240" w:lineRule="auto"/>
              <w:rPr>
                <w:rFonts w:ascii="Calibri" w:eastAsia="Times New Roman" w:hAnsi="Calibri" w:cs="Calibri"/>
                <w:color w:val="000000"/>
                <w:lang w:eastAsia="sl-SI"/>
              </w:rPr>
            </w:pPr>
            <w:r w:rsidRPr="00A13421">
              <w:rPr>
                <w:rFonts w:ascii="Calibri" w:eastAsia="Times New Roman" w:hAnsi="Calibri" w:cs="Calibri"/>
                <w:color w:val="000000"/>
                <w:lang w:eastAsia="sl-SI"/>
              </w:rPr>
              <w:t>8.</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A13421" w:rsidRDefault="00ED52A0" w:rsidP="00ED52A0">
            <w:pPr>
              <w:spacing w:after="0" w:line="240" w:lineRule="auto"/>
              <w:jc w:val="right"/>
              <w:rPr>
                <w:rFonts w:ascii="Calibri" w:eastAsia="Times New Roman" w:hAnsi="Calibri" w:cs="Calibri"/>
                <w:color w:val="000000"/>
                <w:lang w:eastAsia="sl-SI"/>
              </w:rPr>
            </w:pPr>
            <w:r w:rsidRPr="00A13421">
              <w:rPr>
                <w:rFonts w:ascii="Calibri" w:eastAsia="Times New Roman" w:hAnsi="Calibri" w:cs="Calibri"/>
                <w:color w:val="000000"/>
                <w:lang w:eastAsia="sl-SI"/>
              </w:rPr>
              <w:t>21</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A13421" w:rsidRDefault="00ED52A0" w:rsidP="00ED52A0">
            <w:pPr>
              <w:spacing w:after="0" w:line="240" w:lineRule="auto"/>
              <w:jc w:val="right"/>
              <w:rPr>
                <w:rFonts w:ascii="Calibri" w:eastAsia="Times New Roman" w:hAnsi="Calibri" w:cs="Calibri"/>
                <w:color w:val="000000"/>
                <w:lang w:eastAsia="sl-SI"/>
              </w:rPr>
            </w:pPr>
            <w:r w:rsidRPr="00A13421">
              <w:rPr>
                <w:rFonts w:ascii="Calibri" w:eastAsia="Times New Roman" w:hAnsi="Calibri" w:cs="Calibri"/>
                <w:color w:val="000000"/>
                <w:lang w:eastAsia="sl-SI"/>
              </w:rPr>
              <w:t>12</w:t>
            </w:r>
          </w:p>
        </w:tc>
      </w:tr>
      <w:tr w:rsidR="00ED52A0" w:rsidRPr="00A13421" w:rsidTr="00ED52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52A0" w:rsidRPr="00A13421" w:rsidRDefault="00ED52A0" w:rsidP="00ED52A0">
            <w:pPr>
              <w:spacing w:after="0" w:line="240" w:lineRule="auto"/>
              <w:rPr>
                <w:rFonts w:ascii="Calibri" w:eastAsia="Times New Roman" w:hAnsi="Calibri" w:cs="Calibri"/>
                <w:color w:val="000000"/>
                <w:lang w:eastAsia="sl-SI"/>
              </w:rPr>
            </w:pPr>
            <w:r w:rsidRPr="00A13421">
              <w:rPr>
                <w:rFonts w:ascii="Calibri" w:eastAsia="Times New Roman" w:hAnsi="Calibri" w:cs="Calibri"/>
                <w:color w:val="000000"/>
                <w:lang w:eastAsia="sl-SI"/>
              </w:rPr>
              <w:t>9.</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A13421" w:rsidRDefault="00ED52A0" w:rsidP="00ED52A0">
            <w:pPr>
              <w:spacing w:after="0" w:line="240" w:lineRule="auto"/>
              <w:jc w:val="right"/>
              <w:rPr>
                <w:rFonts w:ascii="Calibri" w:eastAsia="Times New Roman" w:hAnsi="Calibri" w:cs="Calibri"/>
                <w:color w:val="000000"/>
                <w:lang w:eastAsia="sl-SI"/>
              </w:rPr>
            </w:pPr>
            <w:r w:rsidRPr="00A13421">
              <w:rPr>
                <w:rFonts w:ascii="Calibri" w:eastAsia="Times New Roman" w:hAnsi="Calibri" w:cs="Calibri"/>
                <w:color w:val="000000"/>
                <w:lang w:eastAsia="sl-SI"/>
              </w:rPr>
              <w:t>21</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A13421" w:rsidRDefault="00ED52A0" w:rsidP="00ED52A0">
            <w:pPr>
              <w:spacing w:after="0" w:line="240" w:lineRule="auto"/>
              <w:jc w:val="right"/>
              <w:rPr>
                <w:rFonts w:ascii="Calibri" w:eastAsia="Times New Roman" w:hAnsi="Calibri" w:cs="Calibri"/>
                <w:color w:val="000000"/>
                <w:lang w:eastAsia="sl-SI"/>
              </w:rPr>
            </w:pPr>
            <w:r w:rsidRPr="00A13421">
              <w:rPr>
                <w:rFonts w:ascii="Calibri" w:eastAsia="Times New Roman" w:hAnsi="Calibri" w:cs="Calibri"/>
                <w:color w:val="000000"/>
                <w:lang w:eastAsia="sl-SI"/>
              </w:rPr>
              <w:t>11</w:t>
            </w:r>
          </w:p>
        </w:tc>
      </w:tr>
      <w:tr w:rsidR="00ED52A0" w:rsidRPr="00A13421" w:rsidTr="00ED52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52A0" w:rsidRPr="00A13421" w:rsidRDefault="00ED52A0" w:rsidP="00ED52A0">
            <w:pPr>
              <w:spacing w:after="0" w:line="240" w:lineRule="auto"/>
              <w:rPr>
                <w:rFonts w:ascii="Calibri" w:eastAsia="Times New Roman" w:hAnsi="Calibri" w:cs="Calibri"/>
                <w:color w:val="000000"/>
                <w:lang w:eastAsia="sl-SI"/>
              </w:rPr>
            </w:pPr>
            <w:r w:rsidRPr="00A13421">
              <w:rPr>
                <w:rFonts w:ascii="Calibri" w:eastAsia="Times New Roman" w:hAnsi="Calibri" w:cs="Calibri"/>
                <w:color w:val="000000"/>
                <w:lang w:eastAsia="sl-SI"/>
              </w:rPr>
              <w:t>Skupaj</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A13421" w:rsidRDefault="00ED52A0" w:rsidP="00ED52A0">
            <w:pPr>
              <w:spacing w:after="0" w:line="240" w:lineRule="auto"/>
              <w:jc w:val="right"/>
              <w:rPr>
                <w:rFonts w:ascii="Calibri" w:eastAsia="Times New Roman" w:hAnsi="Calibri" w:cs="Calibri"/>
                <w:color w:val="000000"/>
                <w:lang w:eastAsia="sl-SI"/>
              </w:rPr>
            </w:pPr>
            <w:r w:rsidRPr="00A13421">
              <w:rPr>
                <w:rFonts w:ascii="Calibri" w:eastAsia="Times New Roman" w:hAnsi="Calibri" w:cs="Calibri"/>
                <w:color w:val="000000"/>
                <w:lang w:eastAsia="sl-SI"/>
              </w:rPr>
              <w:t>84</w:t>
            </w:r>
          </w:p>
        </w:tc>
        <w:tc>
          <w:tcPr>
            <w:tcW w:w="960" w:type="dxa"/>
            <w:tcBorders>
              <w:top w:val="nil"/>
              <w:left w:val="nil"/>
              <w:bottom w:val="single" w:sz="4" w:space="0" w:color="auto"/>
              <w:right w:val="single" w:sz="4" w:space="0" w:color="auto"/>
            </w:tcBorders>
            <w:shd w:val="clear" w:color="auto" w:fill="auto"/>
            <w:noWrap/>
            <w:vAlign w:val="bottom"/>
            <w:hideMark/>
          </w:tcPr>
          <w:p w:rsidR="00ED52A0" w:rsidRPr="00A13421" w:rsidRDefault="00ED52A0" w:rsidP="00ED52A0">
            <w:pPr>
              <w:spacing w:after="0" w:line="240" w:lineRule="auto"/>
              <w:jc w:val="right"/>
              <w:rPr>
                <w:rFonts w:ascii="Calibri" w:eastAsia="Times New Roman" w:hAnsi="Calibri" w:cs="Calibri"/>
                <w:color w:val="000000"/>
                <w:lang w:eastAsia="sl-SI"/>
              </w:rPr>
            </w:pPr>
            <w:r w:rsidRPr="00A13421">
              <w:rPr>
                <w:rFonts w:ascii="Calibri" w:eastAsia="Times New Roman" w:hAnsi="Calibri" w:cs="Calibri"/>
                <w:color w:val="000000"/>
                <w:lang w:eastAsia="sl-SI"/>
              </w:rPr>
              <w:t>69</w:t>
            </w:r>
          </w:p>
        </w:tc>
      </w:tr>
    </w:tbl>
    <w:p w:rsidR="00ED52A0" w:rsidRDefault="00ED52A0" w:rsidP="00ED52A0">
      <w:pPr>
        <w:rPr>
          <w:b/>
          <w:sz w:val="32"/>
        </w:rPr>
      </w:pPr>
    </w:p>
    <w:p w:rsidR="004928BD" w:rsidRDefault="004928BD" w:rsidP="00ED52A0">
      <w:pPr>
        <w:rPr>
          <w:b/>
          <w:sz w:val="32"/>
        </w:rPr>
      </w:pPr>
      <w:r>
        <w:rPr>
          <w:noProof/>
          <w:lang w:eastAsia="sl-SI"/>
        </w:rPr>
        <w:drawing>
          <wp:inline distT="0" distB="0" distL="0" distR="0" wp14:anchorId="41F153EC" wp14:editId="7F029C8F">
            <wp:extent cx="4572000" cy="2743200"/>
            <wp:effectExtent l="0" t="0" r="19050" b="19050"/>
            <wp:docPr id="18" name="Grafikon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43814" w:rsidRDefault="00343814" w:rsidP="00ED52A0">
      <w:pPr>
        <w:rPr>
          <w:b/>
          <w:sz w:val="32"/>
        </w:rPr>
      </w:pPr>
      <w:r>
        <w:rPr>
          <w:b/>
          <w:noProof/>
          <w:sz w:val="32"/>
          <w:lang w:eastAsia="sl-SI"/>
        </w:rPr>
        <mc:AlternateContent>
          <mc:Choice Requires="wps">
            <w:drawing>
              <wp:anchor distT="0" distB="0" distL="114300" distR="114300" simplePos="0" relativeHeight="251679744" behindDoc="0" locked="0" layoutInCell="1" allowOverlap="1" wp14:anchorId="61874B05" wp14:editId="1E55DBBB">
                <wp:simplePos x="0" y="0"/>
                <wp:positionH relativeFrom="column">
                  <wp:posOffset>-118745</wp:posOffset>
                </wp:positionH>
                <wp:positionV relativeFrom="paragraph">
                  <wp:posOffset>18415</wp:posOffset>
                </wp:positionV>
                <wp:extent cx="5562600" cy="1543050"/>
                <wp:effectExtent l="19050" t="19050" r="19050" b="19050"/>
                <wp:wrapNone/>
                <wp:docPr id="52" name="Polje z besedilom 52"/>
                <wp:cNvGraphicFramePr/>
                <a:graphic xmlns:a="http://schemas.openxmlformats.org/drawingml/2006/main">
                  <a:graphicData uri="http://schemas.microsoft.com/office/word/2010/wordprocessingShape">
                    <wps:wsp>
                      <wps:cNvSpPr txBox="1"/>
                      <wps:spPr>
                        <a:xfrm>
                          <a:off x="0" y="0"/>
                          <a:ext cx="5562600" cy="1543050"/>
                        </a:xfrm>
                        <a:prstGeom prst="rect">
                          <a:avLst/>
                        </a:prstGeom>
                        <a:solidFill>
                          <a:schemeClr val="lt1"/>
                        </a:soli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CA5EBA" w:rsidRPr="00CC46DF" w:rsidRDefault="00CA5EBA">
                            <w:pPr>
                              <w:rPr>
                                <w:b/>
                                <w:color w:val="00B0F0"/>
                                <w:sz w:val="32"/>
                              </w:rPr>
                            </w:pPr>
                            <w:r>
                              <w:rPr>
                                <w:b/>
                                <w:color w:val="00B0F0"/>
                                <w:sz w:val="32"/>
                              </w:rPr>
                              <w:t>UGOTOVITEV: Večina učencev naše šole ve, da pojem ekološki otok pomeni prostor, ki je urejen in opremljen z zabojniki za ločeno zbiranje odpadkov in začasno hranjenje posameznih vrst odpadkov.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je z besedilom 52" o:spid="_x0000_s1039" type="#_x0000_t202" style="position:absolute;margin-left:-9.35pt;margin-top:1.45pt;width:438pt;height:12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D7OpgIAAMgFAAAOAAAAZHJzL2Uyb0RvYy54bWysVN9P2zAQfp+0/8Hy+0haGmAVKepAnSYh&#10;qAYTz65jt94cn2e7Tcpfv7PTlJbxwrQ+pGffd+e7735cXrW1JhvhvAJT0sFJTokwHCplliX98Tj7&#10;dEGJD8xUTIMRJd0KT68mHz9cNnYshrACXQlH0Inx48aWdBWCHWeZ5ytRM38CVhhUSnA1C3h0y6xy&#10;rEHvtc6GeX6WNeAq64AL7/H2plPSSfIvpeDhXkovAtElxdhC+rr0XcRvNrlk46VjdqX4Lgz2D1HU&#10;TBl8dO/qhgVG1k795apW3IEHGU441BlIqbhIOWA2g/xVNg8rZkXKBcnxdk+T/39u+d1m7oiqSloM&#10;KTGsxhrNQf8U5JkshBeV0lAT1CFRjfVjxD9YtAjtF2ix4P29x8uYfytdHf8xM4J6pHy7p1m0gXC8&#10;LIqz4VmOKo66QTE6zYtUiOzF3Dofvgp8OQoldVjHRC/b3PqAoSC0h8TXPGhVzZTW6RB7R1xrRzYM&#10;q65DChItjlDakKakw4vivEiej5TeLRd7B7NZjr+Y6LEPPGkTHxSpz3aBRZI6MpIUtlpEjDbfhUSe&#10;EydvRMk4F2YfaUJHlMSc3mO4w79E9R7jLg+0SC+DCXvjWhlwHU3H5Fa/enJlh0eSDvKOYmgXbWqw&#10;wWnfLAuotthDDrpx9JbPFNb5lvkwZw7nD3sDd0q4x4/UgHWCnUTJCtzzW/cRj2OBWkoanOeS+t9r&#10;5gQl+pvBgfk8GI3iAkiHUXE+xIM71CwONWZdXwM2zwC3l+VJjPige1E6qJ9w9Uzjq6hihuPbJQ29&#10;eB26LYOri4vpNIFw5C0Lt+bB8ug60hy7+LF9Ys7uWj3glNxBP/ls/KrjO2y0NDBdB5AqjUMkumN1&#10;VwBcF6lfd6st7qPDc0K9LODJHwAAAP//AwBQSwMEFAAGAAgAAAAhAHVOAwLgAAAACQEAAA8AAABk&#10;cnMvZG93bnJldi54bWxMj81OwzAQhO9IvIO1SNxapy1tfohToQokxAFB4cLNtbdJRLwOsZuGt2c5&#10;wXE0o5lvyu3kOjHiEFpPChbzBASS8balWsH728MsAxGiJqs7T6jgGwNsq8uLUhfWn+kVx32sBZdQ&#10;KLSCJsa+kDKYBp0Oc98jsXf0g9OR5VBLO+gzl7tOLpNkI51uiRca3eOuQfO5PzkFx834bD52tMqb&#10;l3tKH9OnpDdfSl1fTXe3ICJO8S8Mv/iMDhUzHfyJbBCdgtkiSzmqYJmDYD9bpysQB9Y36xxkVcr/&#10;D6ofAAAA//8DAFBLAQItABQABgAIAAAAIQC2gziS/gAAAOEBAAATAAAAAAAAAAAAAAAAAAAAAABb&#10;Q29udGVudF9UeXBlc10ueG1sUEsBAi0AFAAGAAgAAAAhADj9If/WAAAAlAEAAAsAAAAAAAAAAAAA&#10;AAAALwEAAF9yZWxzLy5yZWxzUEsBAi0AFAAGAAgAAAAhALEIPs6mAgAAyAUAAA4AAAAAAAAAAAAA&#10;AAAALgIAAGRycy9lMm9Eb2MueG1sUEsBAi0AFAAGAAgAAAAhAHVOAwLgAAAACQEAAA8AAAAAAAAA&#10;AAAAAAAAAAUAAGRycy9kb3ducmV2LnhtbFBLBQYAAAAABAAEAPMAAAANBgAAAAA=&#10;" fillcolor="white [3201]" strokecolor="red" strokeweight="2.25pt">
                <v:textbox>
                  <w:txbxContent>
                    <w:p w:rsidR="00CA5EBA" w:rsidRPr="00CC46DF" w:rsidRDefault="00CA5EBA">
                      <w:pPr>
                        <w:rPr>
                          <w:b/>
                          <w:color w:val="00B0F0"/>
                          <w:sz w:val="32"/>
                        </w:rPr>
                      </w:pPr>
                      <w:r>
                        <w:rPr>
                          <w:b/>
                          <w:color w:val="00B0F0"/>
                          <w:sz w:val="32"/>
                        </w:rPr>
                        <w:t>UGOTOVITEV: Večina učencev naše šole ve, da pojem ekološki otok pomeni prostor, ki je urejen in opremljen z zabojniki za ločeno zbiranje odpadkov in začasno hranjenje posameznih vrst odpadkov.</w:t>
                      </w:r>
                    </w:p>
                  </w:txbxContent>
                </v:textbox>
              </v:shape>
            </w:pict>
          </mc:Fallback>
        </mc:AlternateContent>
      </w:r>
    </w:p>
    <w:p w:rsidR="00343814" w:rsidRDefault="00343814" w:rsidP="00ED52A0">
      <w:pPr>
        <w:rPr>
          <w:b/>
          <w:sz w:val="32"/>
        </w:rPr>
      </w:pPr>
    </w:p>
    <w:p w:rsidR="00343814" w:rsidRDefault="00343814" w:rsidP="00ED52A0">
      <w:pPr>
        <w:rPr>
          <w:b/>
          <w:sz w:val="32"/>
        </w:rPr>
      </w:pPr>
    </w:p>
    <w:p w:rsidR="00343814" w:rsidRDefault="00343814" w:rsidP="00ED52A0">
      <w:pPr>
        <w:rPr>
          <w:b/>
          <w:sz w:val="32"/>
        </w:rPr>
      </w:pPr>
    </w:p>
    <w:p w:rsidR="00343814" w:rsidRDefault="00343814" w:rsidP="00ED52A0">
      <w:pPr>
        <w:rPr>
          <w:b/>
          <w:sz w:val="32"/>
        </w:rPr>
      </w:pPr>
    </w:p>
    <w:p w:rsidR="00343814" w:rsidRDefault="00343814" w:rsidP="00ED52A0">
      <w:pPr>
        <w:rPr>
          <w:b/>
          <w:sz w:val="32"/>
        </w:rPr>
      </w:pPr>
    </w:p>
    <w:p w:rsidR="00343814" w:rsidRDefault="00343814" w:rsidP="00ED52A0">
      <w:pPr>
        <w:rPr>
          <w:b/>
          <w:sz w:val="32"/>
        </w:rPr>
      </w:pPr>
    </w:p>
    <w:p w:rsidR="00ED52A0" w:rsidRPr="00A6202F" w:rsidRDefault="00ED52A0" w:rsidP="00ED52A0">
      <w:pPr>
        <w:rPr>
          <w:b/>
          <w:sz w:val="32"/>
        </w:rPr>
      </w:pPr>
    </w:p>
    <w:p w:rsidR="00520E73" w:rsidRDefault="00343814">
      <w:r>
        <w:rPr>
          <w:b/>
          <w:noProof/>
          <w:sz w:val="32"/>
          <w:lang w:eastAsia="sl-SI"/>
        </w:rPr>
        <w:lastRenderedPageBreak/>
        <mc:AlternateContent>
          <mc:Choice Requires="wps">
            <w:drawing>
              <wp:anchor distT="0" distB="0" distL="114300" distR="114300" simplePos="0" relativeHeight="251685888" behindDoc="0" locked="0" layoutInCell="1" allowOverlap="1" wp14:anchorId="4E9A238C" wp14:editId="0A528064">
                <wp:simplePos x="0" y="0"/>
                <wp:positionH relativeFrom="column">
                  <wp:posOffset>-42545</wp:posOffset>
                </wp:positionH>
                <wp:positionV relativeFrom="paragraph">
                  <wp:posOffset>133985</wp:posOffset>
                </wp:positionV>
                <wp:extent cx="5562600" cy="1543050"/>
                <wp:effectExtent l="19050" t="19050" r="19050" b="19050"/>
                <wp:wrapNone/>
                <wp:docPr id="2" name="Polje z besedilom 2"/>
                <wp:cNvGraphicFramePr/>
                <a:graphic xmlns:a="http://schemas.openxmlformats.org/drawingml/2006/main">
                  <a:graphicData uri="http://schemas.microsoft.com/office/word/2010/wordprocessingShape">
                    <wps:wsp>
                      <wps:cNvSpPr txBox="1"/>
                      <wps:spPr>
                        <a:xfrm>
                          <a:off x="0" y="0"/>
                          <a:ext cx="5562600" cy="1543050"/>
                        </a:xfrm>
                        <a:prstGeom prst="rect">
                          <a:avLst/>
                        </a:prstGeom>
                        <a:solidFill>
                          <a:schemeClr val="lt1"/>
                        </a:soli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CA5EBA" w:rsidRPr="00CC46DF" w:rsidRDefault="00CA5EBA" w:rsidP="00343814">
                            <w:pPr>
                              <w:rPr>
                                <w:b/>
                                <w:color w:val="00B0F0"/>
                                <w:sz w:val="32"/>
                              </w:rPr>
                            </w:pPr>
                            <w:r>
                              <w:rPr>
                                <w:b/>
                                <w:color w:val="00B0F0"/>
                                <w:sz w:val="32"/>
                              </w:rPr>
                              <w:t>ZAKLJUČEK: Večina učencev naše šole je dobro ekološko ozaveščena. S svojim znanjem vplivajo tudi na svoje družinske člane. Vedo, da je ločevanje odpadk</w:t>
                            </w:r>
                            <w:r w:rsidR="00714B51">
                              <w:rPr>
                                <w:b/>
                                <w:color w:val="00B0F0"/>
                                <w:sz w:val="32"/>
                              </w:rPr>
                              <w:t>ov in recikliranje zelo pomembno</w:t>
                            </w:r>
                            <w:r>
                              <w:rPr>
                                <w:b/>
                                <w:color w:val="00B0F0"/>
                                <w:sz w:val="32"/>
                              </w:rPr>
                              <w:t xml:space="preserve"> za ohranjanje našega planeta.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je z besedilom 2" o:spid="_x0000_s1040" type="#_x0000_t202" style="position:absolute;margin-left:-3.35pt;margin-top:10.55pt;width:438pt;height:12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7VpAIAAMYFAAAOAAAAZHJzL2Uyb0RvYy54bWysVE1v2zAMvQ/YfxB0X+1kcdcFdYqsRYYB&#10;RVusHXpWZCnRJouapMROf/0o2U6TrpcOy8GhxEeKfPw4v2hrTbbCeQWmpKOTnBJhOFTKrEr642Hx&#10;4YwSH5ipmAYjSroTnl7M3r87b+xUjGENuhKOoBPjp40t6ToEO80yz9eiZv4ErDColOBqFvDoVlnl&#10;WIPea52N8/w0a8BV1gEX3uPtVaeks+RfSsHDrZReBKJLirGF9HXpu4zfbHbOpivH7FrxPgz2D1HU&#10;TBl8dO/qigVGNk795apW3IEHGU441BlIqbhIOWA2o/xFNvdrZkXKBcnxdk+T/39u+c32zhFVlXRM&#10;iWE1lugO9E9BnshSeFEpDTUZR5oa66eIvreID+0XaLHcw73Hy5h9K10d/zEvgnokfLcnWbSBcLws&#10;itPxaY4qjrpRMfmYF6kM2bO5dT58FfhwFErqsIqJXLa99gFDQegAia950KpaKK3TIXaOuNSObBnW&#10;XIcUJFocobQhDaZ8VnwqkucjpXer5d7BYpHjLyZ67ANP2sQHReqyPrBIUkdGksJOi4jR5ruQyHLi&#10;5JUoGefC7CNN6IiSmNNbDHv8c1RvMe7yQIv0MpiwN66VAdfRdExu9WsgV3Z4JOkg7yiGdtmm9hpN&#10;hmZZQrXDHnLQDaO3fKGwztfMhzvmcPqwN3CjhFv8SA1YJ+glStbgnl67j3gcCtRS0uA0l9T/3jAn&#10;KNHfDI7L59FkEsc/HSbFpzEe3KFmeagxm/oSsHlGuLssT2LEBz2I0kH9iItnHl9FFTMc3y5pGMTL&#10;0O0YXFxczOcJhANvWbg295ZH15Hm2MUP7SNztm/1gFNyA8Pcs+mLju+w0dLAfBNAqjQOkeiO1b4A&#10;uCxSv/aLLW6jw3NCPa/f2R8AAAD//wMAUEsDBBQABgAIAAAAIQAW7VhD4AAAAAkBAAAPAAAAZHJz&#10;L2Rvd25yZXYueG1sTI/BTsMwEETvSPyDtUjcWictcto0ToUqkBAHBIULN9d246jxOsRuGv6e5QTH&#10;2RnNvK22k+/YaIfYBpSQzzNgFnUwLTYSPt4fZytgMSk0qgtoJXzbCNv6+qpSpQkXfLPjPjWMSjCW&#10;SoJLqS85j9pZr+I89BbJO4bBq0RyaLgZ1IXKfccXWSa4Vy3SglO93TmrT/uzl3AU44v+3OFy7V4f&#10;sHgqnrNef0l5ezPdb4AlO6W/MPziEzrUxHQIZzSRdRJmoqCkhEWeAyN/JdZLYAc6iLsceF3x/x/U&#10;PwAAAP//AwBQSwECLQAUAAYACAAAACEAtoM4kv4AAADhAQAAEwAAAAAAAAAAAAAAAAAAAAAAW0Nv&#10;bnRlbnRfVHlwZXNdLnhtbFBLAQItABQABgAIAAAAIQA4/SH/1gAAAJQBAAALAAAAAAAAAAAAAAAA&#10;AC8BAABfcmVscy8ucmVsc1BLAQItABQABgAIAAAAIQD/lI7VpAIAAMYFAAAOAAAAAAAAAAAAAAAA&#10;AC4CAABkcnMvZTJvRG9jLnhtbFBLAQItABQABgAIAAAAIQAW7VhD4AAAAAkBAAAPAAAAAAAAAAAA&#10;AAAAAP4EAABkcnMvZG93bnJldi54bWxQSwUGAAAAAAQABADzAAAACwYAAAAA&#10;" fillcolor="white [3201]" strokecolor="red" strokeweight="2.25pt">
                <v:textbox>
                  <w:txbxContent>
                    <w:p w:rsidR="00CA5EBA" w:rsidRPr="00CC46DF" w:rsidRDefault="00CA5EBA" w:rsidP="00343814">
                      <w:pPr>
                        <w:rPr>
                          <w:b/>
                          <w:color w:val="00B0F0"/>
                          <w:sz w:val="32"/>
                        </w:rPr>
                      </w:pPr>
                      <w:r>
                        <w:rPr>
                          <w:b/>
                          <w:color w:val="00B0F0"/>
                          <w:sz w:val="32"/>
                        </w:rPr>
                        <w:t xml:space="preserve">ZAKLJUČEK: Večina učencev naše šole je dobro ekološko ozaveščena. S svojim znanjem vplivajo tudi na svoje družinske člane. </w:t>
                      </w:r>
                      <w:r>
                        <w:rPr>
                          <w:b/>
                          <w:color w:val="00B0F0"/>
                          <w:sz w:val="32"/>
                        </w:rPr>
                        <w:t>Vedo, da je ločevanje odpadk</w:t>
                      </w:r>
                      <w:r w:rsidR="00714B51">
                        <w:rPr>
                          <w:b/>
                          <w:color w:val="00B0F0"/>
                          <w:sz w:val="32"/>
                        </w:rPr>
                        <w:t>ov in recikliranje zelo pomembno</w:t>
                      </w:r>
                      <w:r>
                        <w:rPr>
                          <w:b/>
                          <w:color w:val="00B0F0"/>
                          <w:sz w:val="32"/>
                        </w:rPr>
                        <w:t xml:space="preserve"> za ohranjanje našega planeta.</w:t>
                      </w:r>
                    </w:p>
                  </w:txbxContent>
                </v:textbox>
              </v:shape>
            </w:pict>
          </mc:Fallback>
        </mc:AlternateContent>
      </w:r>
    </w:p>
    <w:p w:rsidR="00520E73" w:rsidRDefault="00520E73"/>
    <w:p w:rsidR="00520E73" w:rsidRDefault="00520E73"/>
    <w:p w:rsidR="00343814" w:rsidRDefault="00343814">
      <w:pPr>
        <w:rPr>
          <w:b/>
          <w:sz w:val="32"/>
        </w:rPr>
      </w:pPr>
    </w:p>
    <w:p w:rsidR="00343814" w:rsidRDefault="00343814">
      <w:pPr>
        <w:rPr>
          <w:b/>
          <w:sz w:val="32"/>
        </w:rPr>
      </w:pPr>
    </w:p>
    <w:p w:rsidR="00343814" w:rsidRDefault="00343814">
      <w:pPr>
        <w:rPr>
          <w:b/>
          <w:sz w:val="32"/>
        </w:rPr>
      </w:pPr>
    </w:p>
    <w:p w:rsidR="00520E73" w:rsidRPr="00343814" w:rsidRDefault="00520E73">
      <w:pPr>
        <w:rPr>
          <w:b/>
          <w:sz w:val="36"/>
        </w:rPr>
      </w:pPr>
      <w:r w:rsidRPr="00343814">
        <w:rPr>
          <w:b/>
          <w:sz w:val="32"/>
        </w:rPr>
        <w:t>Jaka Grandovec</w:t>
      </w:r>
      <w:r w:rsidR="00714B51">
        <w:rPr>
          <w:b/>
          <w:sz w:val="32"/>
        </w:rPr>
        <w:t>,</w:t>
      </w:r>
      <w:r w:rsidRPr="00343814">
        <w:rPr>
          <w:b/>
          <w:sz w:val="32"/>
        </w:rPr>
        <w:t xml:space="preserve"> 7.</w:t>
      </w:r>
      <w:r w:rsidR="00714B51">
        <w:rPr>
          <w:b/>
          <w:sz w:val="32"/>
        </w:rPr>
        <w:t xml:space="preserve"> </w:t>
      </w:r>
      <w:r w:rsidRPr="00343814">
        <w:rPr>
          <w:b/>
          <w:sz w:val="32"/>
        </w:rPr>
        <w:t>a</w:t>
      </w:r>
    </w:p>
    <w:sectPr w:rsidR="00520E73" w:rsidRPr="00343814" w:rsidSect="00ED52A0">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820" w:rsidRDefault="00260820" w:rsidP="00A57740">
      <w:pPr>
        <w:spacing w:after="0" w:line="240" w:lineRule="auto"/>
      </w:pPr>
      <w:r>
        <w:separator/>
      </w:r>
    </w:p>
  </w:endnote>
  <w:endnote w:type="continuationSeparator" w:id="0">
    <w:p w:rsidR="00260820" w:rsidRDefault="00260820" w:rsidP="00A57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820" w:rsidRDefault="00260820" w:rsidP="00A57740">
      <w:pPr>
        <w:spacing w:after="0" w:line="240" w:lineRule="auto"/>
      </w:pPr>
      <w:r>
        <w:separator/>
      </w:r>
    </w:p>
  </w:footnote>
  <w:footnote w:type="continuationSeparator" w:id="0">
    <w:p w:rsidR="00260820" w:rsidRDefault="00260820" w:rsidP="00A577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2A0"/>
    <w:rsid w:val="00141961"/>
    <w:rsid w:val="002071BD"/>
    <w:rsid w:val="00260820"/>
    <w:rsid w:val="002D04DB"/>
    <w:rsid w:val="00343814"/>
    <w:rsid w:val="003D0695"/>
    <w:rsid w:val="004928BD"/>
    <w:rsid w:val="004D0368"/>
    <w:rsid w:val="00520E73"/>
    <w:rsid w:val="00522DAE"/>
    <w:rsid w:val="00605B43"/>
    <w:rsid w:val="0069563C"/>
    <w:rsid w:val="00714B51"/>
    <w:rsid w:val="00876299"/>
    <w:rsid w:val="00A57740"/>
    <w:rsid w:val="00A6310B"/>
    <w:rsid w:val="00B33ADA"/>
    <w:rsid w:val="00BA2CFC"/>
    <w:rsid w:val="00CA5EBA"/>
    <w:rsid w:val="00CC46DF"/>
    <w:rsid w:val="00CF4F77"/>
    <w:rsid w:val="00CF5A43"/>
    <w:rsid w:val="00ED52A0"/>
    <w:rsid w:val="00EE2254"/>
    <w:rsid w:val="00F83F3C"/>
    <w:rsid w:val="00FD11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D52A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BesedilooblakaZnak">
    <w:name w:val="Besedilo oblačka Znak"/>
    <w:basedOn w:val="Privzetapisavaodstavka"/>
    <w:link w:val="Besedilooblaka"/>
    <w:uiPriority w:val="99"/>
    <w:semiHidden/>
    <w:rsid w:val="00ED52A0"/>
    <w:rPr>
      <w:rFonts w:ascii="Tahoma" w:hAnsi="Tahoma" w:cs="Tahoma"/>
      <w:sz w:val="16"/>
      <w:szCs w:val="16"/>
    </w:rPr>
  </w:style>
  <w:style w:type="paragraph" w:styleId="Besedilooblaka">
    <w:name w:val="Balloon Text"/>
    <w:basedOn w:val="Navaden"/>
    <w:link w:val="BesedilooblakaZnak"/>
    <w:uiPriority w:val="99"/>
    <w:semiHidden/>
    <w:unhideWhenUsed/>
    <w:rsid w:val="00ED52A0"/>
    <w:pPr>
      <w:spacing w:after="0" w:line="240" w:lineRule="auto"/>
    </w:pPr>
    <w:rPr>
      <w:rFonts w:ascii="Tahoma" w:hAnsi="Tahoma" w:cs="Tahoma"/>
      <w:sz w:val="16"/>
      <w:szCs w:val="16"/>
    </w:rPr>
  </w:style>
  <w:style w:type="character" w:customStyle="1" w:styleId="Sprotnaopomba-besediloZnak">
    <w:name w:val="Sprotna opomba - besedilo Znak"/>
    <w:basedOn w:val="Privzetapisavaodstavka"/>
    <w:link w:val="Sprotnaopomba-besedilo"/>
    <w:uiPriority w:val="99"/>
    <w:semiHidden/>
    <w:rsid w:val="00ED52A0"/>
    <w:rPr>
      <w:sz w:val="20"/>
      <w:szCs w:val="20"/>
    </w:rPr>
  </w:style>
  <w:style w:type="paragraph" w:styleId="Sprotnaopomba-besedilo">
    <w:name w:val="footnote text"/>
    <w:basedOn w:val="Navaden"/>
    <w:link w:val="Sprotnaopomba-besediloZnak"/>
    <w:uiPriority w:val="99"/>
    <w:semiHidden/>
    <w:unhideWhenUsed/>
    <w:rsid w:val="00ED52A0"/>
    <w:pPr>
      <w:spacing w:after="0" w:line="240" w:lineRule="auto"/>
    </w:pPr>
    <w:rPr>
      <w:sz w:val="20"/>
      <w:szCs w:val="20"/>
    </w:rPr>
  </w:style>
  <w:style w:type="paragraph" w:styleId="Glava">
    <w:name w:val="header"/>
    <w:basedOn w:val="Navaden"/>
    <w:link w:val="GlavaZnak"/>
    <w:uiPriority w:val="99"/>
    <w:unhideWhenUsed/>
    <w:rsid w:val="00A57740"/>
    <w:pPr>
      <w:tabs>
        <w:tab w:val="center" w:pos="4536"/>
        <w:tab w:val="right" w:pos="9072"/>
      </w:tabs>
      <w:spacing w:after="0" w:line="240" w:lineRule="auto"/>
    </w:pPr>
  </w:style>
  <w:style w:type="character" w:customStyle="1" w:styleId="GlavaZnak">
    <w:name w:val="Glava Znak"/>
    <w:basedOn w:val="Privzetapisavaodstavka"/>
    <w:link w:val="Glava"/>
    <w:uiPriority w:val="99"/>
    <w:rsid w:val="00A57740"/>
  </w:style>
  <w:style w:type="paragraph" w:styleId="Noga">
    <w:name w:val="footer"/>
    <w:basedOn w:val="Navaden"/>
    <w:link w:val="NogaZnak"/>
    <w:uiPriority w:val="99"/>
    <w:unhideWhenUsed/>
    <w:rsid w:val="00A57740"/>
    <w:pPr>
      <w:tabs>
        <w:tab w:val="center" w:pos="4536"/>
        <w:tab w:val="right" w:pos="9072"/>
      </w:tabs>
      <w:spacing w:after="0" w:line="240" w:lineRule="auto"/>
    </w:pPr>
  </w:style>
  <w:style w:type="character" w:customStyle="1" w:styleId="NogaZnak">
    <w:name w:val="Noga Znak"/>
    <w:basedOn w:val="Privzetapisavaodstavka"/>
    <w:link w:val="Noga"/>
    <w:uiPriority w:val="99"/>
    <w:rsid w:val="00A577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D52A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BesedilooblakaZnak">
    <w:name w:val="Besedilo oblačka Znak"/>
    <w:basedOn w:val="Privzetapisavaodstavka"/>
    <w:link w:val="Besedilooblaka"/>
    <w:uiPriority w:val="99"/>
    <w:semiHidden/>
    <w:rsid w:val="00ED52A0"/>
    <w:rPr>
      <w:rFonts w:ascii="Tahoma" w:hAnsi="Tahoma" w:cs="Tahoma"/>
      <w:sz w:val="16"/>
      <w:szCs w:val="16"/>
    </w:rPr>
  </w:style>
  <w:style w:type="paragraph" w:styleId="Besedilooblaka">
    <w:name w:val="Balloon Text"/>
    <w:basedOn w:val="Navaden"/>
    <w:link w:val="BesedilooblakaZnak"/>
    <w:uiPriority w:val="99"/>
    <w:semiHidden/>
    <w:unhideWhenUsed/>
    <w:rsid w:val="00ED52A0"/>
    <w:pPr>
      <w:spacing w:after="0" w:line="240" w:lineRule="auto"/>
    </w:pPr>
    <w:rPr>
      <w:rFonts w:ascii="Tahoma" w:hAnsi="Tahoma" w:cs="Tahoma"/>
      <w:sz w:val="16"/>
      <w:szCs w:val="16"/>
    </w:rPr>
  </w:style>
  <w:style w:type="character" w:customStyle="1" w:styleId="Sprotnaopomba-besediloZnak">
    <w:name w:val="Sprotna opomba - besedilo Znak"/>
    <w:basedOn w:val="Privzetapisavaodstavka"/>
    <w:link w:val="Sprotnaopomba-besedilo"/>
    <w:uiPriority w:val="99"/>
    <w:semiHidden/>
    <w:rsid w:val="00ED52A0"/>
    <w:rPr>
      <w:sz w:val="20"/>
      <w:szCs w:val="20"/>
    </w:rPr>
  </w:style>
  <w:style w:type="paragraph" w:styleId="Sprotnaopomba-besedilo">
    <w:name w:val="footnote text"/>
    <w:basedOn w:val="Navaden"/>
    <w:link w:val="Sprotnaopomba-besediloZnak"/>
    <w:uiPriority w:val="99"/>
    <w:semiHidden/>
    <w:unhideWhenUsed/>
    <w:rsid w:val="00ED52A0"/>
    <w:pPr>
      <w:spacing w:after="0" w:line="240" w:lineRule="auto"/>
    </w:pPr>
    <w:rPr>
      <w:sz w:val="20"/>
      <w:szCs w:val="20"/>
    </w:rPr>
  </w:style>
  <w:style w:type="paragraph" w:styleId="Glava">
    <w:name w:val="header"/>
    <w:basedOn w:val="Navaden"/>
    <w:link w:val="GlavaZnak"/>
    <w:uiPriority w:val="99"/>
    <w:unhideWhenUsed/>
    <w:rsid w:val="00A57740"/>
    <w:pPr>
      <w:tabs>
        <w:tab w:val="center" w:pos="4536"/>
        <w:tab w:val="right" w:pos="9072"/>
      </w:tabs>
      <w:spacing w:after="0" w:line="240" w:lineRule="auto"/>
    </w:pPr>
  </w:style>
  <w:style w:type="character" w:customStyle="1" w:styleId="GlavaZnak">
    <w:name w:val="Glava Znak"/>
    <w:basedOn w:val="Privzetapisavaodstavka"/>
    <w:link w:val="Glava"/>
    <w:uiPriority w:val="99"/>
    <w:rsid w:val="00A57740"/>
  </w:style>
  <w:style w:type="paragraph" w:styleId="Noga">
    <w:name w:val="footer"/>
    <w:basedOn w:val="Navaden"/>
    <w:link w:val="NogaZnak"/>
    <w:uiPriority w:val="99"/>
    <w:unhideWhenUsed/>
    <w:rsid w:val="00A57740"/>
    <w:pPr>
      <w:tabs>
        <w:tab w:val="center" w:pos="4536"/>
        <w:tab w:val="right" w:pos="9072"/>
      </w:tabs>
      <w:spacing w:after="0" w:line="240" w:lineRule="auto"/>
    </w:pPr>
  </w:style>
  <w:style w:type="character" w:customStyle="1" w:styleId="NogaZnak">
    <w:name w:val="Noga Znak"/>
    <w:basedOn w:val="Privzetapisavaodstavka"/>
    <w:link w:val="Noga"/>
    <w:uiPriority w:val="99"/>
    <w:rsid w:val="00A57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46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microsoft.com/office/2007/relationships/stylesWithEffects" Target="stylesWithEffect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5.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4.xml"/></Relationships>
</file>

<file path=word/charts/_rels/chart1.xml.rels><?xml version="1.0" encoding="UTF-8" standalone="yes"?>
<Relationships xmlns="http://schemas.openxmlformats.org/package/2006/relationships"><Relationship Id="rId1" Type="http://schemas.openxmlformats.org/officeDocument/2006/relationships/oleObject" Target="file:///D:\Users\pouk16\Desktop\ANKETNI%20VPRA&#352;ALNIK%20-%20ODPADKI.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Users\pouk16\Desktop\ANKETNI%20VPRA&#352;ALNIK%20-%20ODPADKI.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Users\pouk16\Desktop\ANKETNI%20VPRA&#352;ALNIK%20-%20ODPADKI.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Users\pouk16\Desktop\ANKETNI%20VPRA&#352;ALNIK%20-%20ODPADKI.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Users\pouk16\Desktop\ANKETNI%20VPRA&#352;ALNIK%20-%20ODPADKI.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Users\pouk16\Desktop\ANKETNI%20VPRA&#352;ALNIK%20-%20ODPADKI.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Users\pouk16\Desktop\ANKETNI%20VPRA&#352;ALNIK%20-%20ODPADK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Users\pouk16\Desktop\ANKETNI%20VPRA&#352;ALNIK%20-%20ODPADK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Users\pouk16\Desktop\ANKETNI%20VPRA&#352;ALNIK%20-%20ODPADK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Users\pouk16\Desktop\ANKETNI%20VPRA&#352;ALNIK%20-%20ODPADK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Users\pouk16\Desktop\ANKETNI%20VPRA&#352;ALNIK%20-%20ODPADKI.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Users\pouk16\Desktop\ANKETNI%20VPRA&#352;ALNIK%20-%20ODPADKI.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Users\pouk16\Desktop\ANKETNI%20VPRA&#352;ALNIK%20-%20ODPADKI.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Users\pouk16\Desktop\ANKETNI%20VPRA&#352;ALNIK%20-%20ODPADKI.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Users\pouk16\Desktop\ANKETNI%20VPRA&#352;ALNIK%20-%20ODPADK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l-SI"/>
              <a:t>Spol</a:t>
            </a:r>
          </a:p>
        </c:rich>
      </c:tx>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6.8931609301345689E-2"/>
          <c:y val="0.14881541664055919"/>
          <c:w val="0.91769046427724965"/>
          <c:h val="0.67741069501590812"/>
        </c:manualLayout>
      </c:layout>
      <c:bar3DChart>
        <c:barDir val="col"/>
        <c:grouping val="clustered"/>
        <c:varyColors val="0"/>
        <c:ser>
          <c:idx val="0"/>
          <c:order val="0"/>
          <c:tx>
            <c:strRef>
              <c:f>List1!$C$2</c:f>
              <c:strCache>
                <c:ptCount val="1"/>
                <c:pt idx="0">
                  <c:v>m</c:v>
                </c:pt>
              </c:strCache>
            </c:strRef>
          </c:tx>
          <c:spPr>
            <a:solidFill>
              <a:srgbClr val="00B0F0"/>
            </a:solidFill>
          </c:spPr>
          <c:invertIfNegative val="0"/>
          <c:cat>
            <c:strRef>
              <c:f>List1!$B$3:$B$7</c:f>
              <c:strCache>
                <c:ptCount val="5"/>
                <c:pt idx="0">
                  <c:v>5.razred</c:v>
                </c:pt>
                <c:pt idx="1">
                  <c:v>6.razred</c:v>
                </c:pt>
                <c:pt idx="2">
                  <c:v>7.razred</c:v>
                </c:pt>
                <c:pt idx="3">
                  <c:v>8.razred</c:v>
                </c:pt>
                <c:pt idx="4">
                  <c:v>9.razred</c:v>
                </c:pt>
              </c:strCache>
            </c:strRef>
          </c:cat>
          <c:val>
            <c:numRef>
              <c:f>List1!$C$3:$C$7</c:f>
              <c:numCache>
                <c:formatCode>General</c:formatCode>
                <c:ptCount val="5"/>
                <c:pt idx="0">
                  <c:v>12</c:v>
                </c:pt>
                <c:pt idx="1">
                  <c:v>21</c:v>
                </c:pt>
                <c:pt idx="2">
                  <c:v>20</c:v>
                </c:pt>
                <c:pt idx="3">
                  <c:v>17</c:v>
                </c:pt>
                <c:pt idx="4">
                  <c:v>18</c:v>
                </c:pt>
              </c:numCache>
            </c:numRef>
          </c:val>
        </c:ser>
        <c:ser>
          <c:idx val="1"/>
          <c:order val="1"/>
          <c:tx>
            <c:strRef>
              <c:f>List1!$D$2</c:f>
              <c:strCache>
                <c:ptCount val="1"/>
                <c:pt idx="0">
                  <c:v>ž</c:v>
                </c:pt>
              </c:strCache>
            </c:strRef>
          </c:tx>
          <c:invertIfNegative val="0"/>
          <c:cat>
            <c:strRef>
              <c:f>List1!$B$3:$B$7</c:f>
              <c:strCache>
                <c:ptCount val="5"/>
                <c:pt idx="0">
                  <c:v>5.razred</c:v>
                </c:pt>
                <c:pt idx="1">
                  <c:v>6.razred</c:v>
                </c:pt>
                <c:pt idx="2">
                  <c:v>7.razred</c:v>
                </c:pt>
                <c:pt idx="3">
                  <c:v>8.razred</c:v>
                </c:pt>
                <c:pt idx="4">
                  <c:v>9.razred</c:v>
                </c:pt>
              </c:strCache>
            </c:strRef>
          </c:cat>
          <c:val>
            <c:numRef>
              <c:f>List1!$D$3:$D$7</c:f>
              <c:numCache>
                <c:formatCode>General</c:formatCode>
                <c:ptCount val="5"/>
                <c:pt idx="0">
                  <c:v>12</c:v>
                </c:pt>
                <c:pt idx="1">
                  <c:v>11</c:v>
                </c:pt>
                <c:pt idx="2">
                  <c:v>12</c:v>
                </c:pt>
                <c:pt idx="3">
                  <c:v>16</c:v>
                </c:pt>
                <c:pt idx="4">
                  <c:v>14</c:v>
                </c:pt>
              </c:numCache>
            </c:numRef>
          </c:val>
        </c:ser>
        <c:dLbls>
          <c:showLegendKey val="0"/>
          <c:showVal val="0"/>
          <c:showCatName val="0"/>
          <c:showSerName val="0"/>
          <c:showPercent val="0"/>
          <c:showBubbleSize val="0"/>
        </c:dLbls>
        <c:gapWidth val="75"/>
        <c:shape val="box"/>
        <c:axId val="26817664"/>
        <c:axId val="26819200"/>
        <c:axId val="0"/>
      </c:bar3DChart>
      <c:catAx>
        <c:axId val="26817664"/>
        <c:scaling>
          <c:orientation val="minMax"/>
        </c:scaling>
        <c:delete val="0"/>
        <c:axPos val="b"/>
        <c:majorTickMark val="none"/>
        <c:minorTickMark val="none"/>
        <c:tickLblPos val="nextTo"/>
        <c:crossAx val="26819200"/>
        <c:crosses val="autoZero"/>
        <c:auto val="1"/>
        <c:lblAlgn val="ctr"/>
        <c:lblOffset val="100"/>
        <c:noMultiLvlLbl val="0"/>
      </c:catAx>
      <c:valAx>
        <c:axId val="26819200"/>
        <c:scaling>
          <c:orientation val="minMax"/>
        </c:scaling>
        <c:delete val="0"/>
        <c:axPos val="l"/>
        <c:majorGridlines/>
        <c:numFmt formatCode="General" sourceLinked="1"/>
        <c:majorTickMark val="none"/>
        <c:minorTickMark val="none"/>
        <c:tickLblPos val="nextTo"/>
        <c:spPr>
          <a:ln w="9525">
            <a:noFill/>
          </a:ln>
        </c:spPr>
        <c:crossAx val="26817664"/>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List6!$D$63</c:f>
              <c:strCache>
                <c:ptCount val="1"/>
                <c:pt idx="0">
                  <c:v>Nič</c:v>
                </c:pt>
              </c:strCache>
            </c:strRef>
          </c:tx>
          <c:spPr>
            <a:solidFill>
              <a:srgbClr val="0070C0"/>
            </a:solidFill>
          </c:spPr>
          <c:invertIfNegative val="0"/>
          <c:cat>
            <c:strRef>
              <c:f>List6!$C$64:$C$72</c:f>
              <c:strCache>
                <c:ptCount val="9"/>
                <c:pt idx="0">
                  <c:v>Embalaža</c:v>
                </c:pt>
                <c:pt idx="1">
                  <c:v>Mešani komunalni odpadki</c:v>
                </c:pt>
                <c:pt idx="2">
                  <c:v>Papir in karton</c:v>
                </c:pt>
                <c:pt idx="3">
                  <c:v>Steklo</c:v>
                </c:pt>
                <c:pt idx="4">
                  <c:v>Biološki odpadki</c:v>
                </c:pt>
                <c:pt idx="5">
                  <c:v>Nevarni odpadki (akumulatorji, zdravila, baterije, odpadno olje …)</c:v>
                </c:pt>
                <c:pt idx="6">
                  <c:v>Kosovni odpadki</c:v>
                </c:pt>
                <c:pt idx="7">
                  <c:v>Električna in elektronska oprema</c:v>
                </c:pt>
                <c:pt idx="8">
                  <c:v>Posebni odpadki(gume, azbestna kritina, avtomobili, gradbeni odpadki)</c:v>
                </c:pt>
              </c:strCache>
            </c:strRef>
          </c:cat>
          <c:val>
            <c:numRef>
              <c:f>List6!$D$64:$D$72</c:f>
              <c:numCache>
                <c:formatCode>General</c:formatCode>
                <c:ptCount val="9"/>
                <c:pt idx="0">
                  <c:v>0</c:v>
                </c:pt>
                <c:pt idx="1">
                  <c:v>0</c:v>
                </c:pt>
                <c:pt idx="2">
                  <c:v>0</c:v>
                </c:pt>
                <c:pt idx="3">
                  <c:v>1</c:v>
                </c:pt>
                <c:pt idx="4">
                  <c:v>1</c:v>
                </c:pt>
                <c:pt idx="5">
                  <c:v>7</c:v>
                </c:pt>
                <c:pt idx="6">
                  <c:v>13</c:v>
                </c:pt>
                <c:pt idx="7">
                  <c:v>7</c:v>
                </c:pt>
                <c:pt idx="8">
                  <c:v>8</c:v>
                </c:pt>
              </c:numCache>
            </c:numRef>
          </c:val>
        </c:ser>
        <c:ser>
          <c:idx val="1"/>
          <c:order val="1"/>
          <c:tx>
            <c:strRef>
              <c:f>List6!$E$63</c:f>
              <c:strCache>
                <c:ptCount val="1"/>
                <c:pt idx="0">
                  <c:v>Malo</c:v>
                </c:pt>
              </c:strCache>
            </c:strRef>
          </c:tx>
          <c:invertIfNegative val="0"/>
          <c:cat>
            <c:strRef>
              <c:f>List6!$C$64:$C$72</c:f>
              <c:strCache>
                <c:ptCount val="9"/>
                <c:pt idx="0">
                  <c:v>Embalaža</c:v>
                </c:pt>
                <c:pt idx="1">
                  <c:v>Mešani komunalni odpadki</c:v>
                </c:pt>
                <c:pt idx="2">
                  <c:v>Papir in karton</c:v>
                </c:pt>
                <c:pt idx="3">
                  <c:v>Steklo</c:v>
                </c:pt>
                <c:pt idx="4">
                  <c:v>Biološki odpadki</c:v>
                </c:pt>
                <c:pt idx="5">
                  <c:v>Nevarni odpadki (akumulatorji, zdravila, baterije, odpadno olje …)</c:v>
                </c:pt>
                <c:pt idx="6">
                  <c:v>Kosovni odpadki</c:v>
                </c:pt>
                <c:pt idx="7">
                  <c:v>Električna in elektronska oprema</c:v>
                </c:pt>
                <c:pt idx="8">
                  <c:v>Posebni odpadki(gume, azbestna kritina, avtomobili, gradbeni odpadki)</c:v>
                </c:pt>
              </c:strCache>
            </c:strRef>
          </c:cat>
          <c:val>
            <c:numRef>
              <c:f>List6!$E$64:$E$72</c:f>
              <c:numCache>
                <c:formatCode>General</c:formatCode>
                <c:ptCount val="9"/>
                <c:pt idx="0">
                  <c:v>0</c:v>
                </c:pt>
                <c:pt idx="1">
                  <c:v>2</c:v>
                </c:pt>
                <c:pt idx="2">
                  <c:v>4</c:v>
                </c:pt>
                <c:pt idx="3">
                  <c:v>20</c:v>
                </c:pt>
                <c:pt idx="4">
                  <c:v>5</c:v>
                </c:pt>
                <c:pt idx="5">
                  <c:v>13</c:v>
                </c:pt>
                <c:pt idx="6">
                  <c:v>8</c:v>
                </c:pt>
                <c:pt idx="7">
                  <c:v>13</c:v>
                </c:pt>
                <c:pt idx="8">
                  <c:v>9</c:v>
                </c:pt>
              </c:numCache>
            </c:numRef>
          </c:val>
        </c:ser>
        <c:ser>
          <c:idx val="2"/>
          <c:order val="2"/>
          <c:tx>
            <c:strRef>
              <c:f>List6!$F$63</c:f>
              <c:strCache>
                <c:ptCount val="1"/>
                <c:pt idx="0">
                  <c:v>Srednje</c:v>
                </c:pt>
              </c:strCache>
            </c:strRef>
          </c:tx>
          <c:spPr>
            <a:solidFill>
              <a:srgbClr val="92D050"/>
            </a:solidFill>
          </c:spPr>
          <c:invertIfNegative val="0"/>
          <c:cat>
            <c:strRef>
              <c:f>List6!$C$64:$C$72</c:f>
              <c:strCache>
                <c:ptCount val="9"/>
                <c:pt idx="0">
                  <c:v>Embalaža</c:v>
                </c:pt>
                <c:pt idx="1">
                  <c:v>Mešani komunalni odpadki</c:v>
                </c:pt>
                <c:pt idx="2">
                  <c:v>Papir in karton</c:v>
                </c:pt>
                <c:pt idx="3">
                  <c:v>Steklo</c:v>
                </c:pt>
                <c:pt idx="4">
                  <c:v>Biološki odpadki</c:v>
                </c:pt>
                <c:pt idx="5">
                  <c:v>Nevarni odpadki (akumulatorji, zdravila, baterije, odpadno olje …)</c:v>
                </c:pt>
                <c:pt idx="6">
                  <c:v>Kosovni odpadki</c:v>
                </c:pt>
                <c:pt idx="7">
                  <c:v>Električna in elektronska oprema</c:v>
                </c:pt>
                <c:pt idx="8">
                  <c:v>Posebni odpadki(gume, azbestna kritina, avtomobili, gradbeni odpadki)</c:v>
                </c:pt>
              </c:strCache>
            </c:strRef>
          </c:cat>
          <c:val>
            <c:numRef>
              <c:f>List6!$F$64:$F$72</c:f>
              <c:numCache>
                <c:formatCode>General</c:formatCode>
                <c:ptCount val="9"/>
                <c:pt idx="0">
                  <c:v>3</c:v>
                </c:pt>
                <c:pt idx="1">
                  <c:v>17</c:v>
                </c:pt>
                <c:pt idx="2">
                  <c:v>8</c:v>
                </c:pt>
                <c:pt idx="3">
                  <c:v>2</c:v>
                </c:pt>
                <c:pt idx="4">
                  <c:v>12</c:v>
                </c:pt>
                <c:pt idx="5">
                  <c:v>1</c:v>
                </c:pt>
                <c:pt idx="6">
                  <c:v>1</c:v>
                </c:pt>
                <c:pt idx="7">
                  <c:v>1</c:v>
                </c:pt>
                <c:pt idx="8">
                  <c:v>3</c:v>
                </c:pt>
              </c:numCache>
            </c:numRef>
          </c:val>
        </c:ser>
        <c:ser>
          <c:idx val="3"/>
          <c:order val="3"/>
          <c:tx>
            <c:strRef>
              <c:f>List6!$G$63</c:f>
              <c:strCache>
                <c:ptCount val="1"/>
                <c:pt idx="0">
                  <c:v>Veliko</c:v>
                </c:pt>
              </c:strCache>
            </c:strRef>
          </c:tx>
          <c:spPr>
            <a:solidFill>
              <a:srgbClr val="7030A0"/>
            </a:solidFill>
          </c:spPr>
          <c:invertIfNegative val="0"/>
          <c:cat>
            <c:strRef>
              <c:f>List6!$C$64:$C$72</c:f>
              <c:strCache>
                <c:ptCount val="9"/>
                <c:pt idx="0">
                  <c:v>Embalaža</c:v>
                </c:pt>
                <c:pt idx="1">
                  <c:v>Mešani komunalni odpadki</c:v>
                </c:pt>
                <c:pt idx="2">
                  <c:v>Papir in karton</c:v>
                </c:pt>
                <c:pt idx="3">
                  <c:v>Steklo</c:v>
                </c:pt>
                <c:pt idx="4">
                  <c:v>Biološki odpadki</c:v>
                </c:pt>
                <c:pt idx="5">
                  <c:v>Nevarni odpadki (akumulatorji, zdravila, baterije, odpadno olje …)</c:v>
                </c:pt>
                <c:pt idx="6">
                  <c:v>Kosovni odpadki</c:v>
                </c:pt>
                <c:pt idx="7">
                  <c:v>Električna in elektronska oprema</c:v>
                </c:pt>
                <c:pt idx="8">
                  <c:v>Posebni odpadki(gume, azbestna kritina, avtomobili, gradbeni odpadki)</c:v>
                </c:pt>
              </c:strCache>
            </c:strRef>
          </c:cat>
          <c:val>
            <c:numRef>
              <c:f>List6!$G$64:$G$72</c:f>
              <c:numCache>
                <c:formatCode>General</c:formatCode>
                <c:ptCount val="9"/>
                <c:pt idx="0">
                  <c:v>21</c:v>
                </c:pt>
                <c:pt idx="1">
                  <c:v>1</c:v>
                </c:pt>
                <c:pt idx="2">
                  <c:v>12</c:v>
                </c:pt>
                <c:pt idx="3">
                  <c:v>1</c:v>
                </c:pt>
                <c:pt idx="4">
                  <c:v>4</c:v>
                </c:pt>
                <c:pt idx="5">
                  <c:v>1</c:v>
                </c:pt>
                <c:pt idx="6">
                  <c:v>0</c:v>
                </c:pt>
                <c:pt idx="7">
                  <c:v>1</c:v>
                </c:pt>
                <c:pt idx="8">
                  <c:v>0</c:v>
                </c:pt>
              </c:numCache>
            </c:numRef>
          </c:val>
        </c:ser>
        <c:ser>
          <c:idx val="4"/>
          <c:order val="4"/>
          <c:tx>
            <c:strRef>
              <c:f>List6!$H$63</c:f>
              <c:strCache>
                <c:ptCount val="1"/>
                <c:pt idx="0">
                  <c:v>Ne vem</c:v>
                </c:pt>
              </c:strCache>
            </c:strRef>
          </c:tx>
          <c:spPr>
            <a:solidFill>
              <a:srgbClr val="00B0F0"/>
            </a:solidFill>
          </c:spPr>
          <c:invertIfNegative val="0"/>
          <c:cat>
            <c:strRef>
              <c:f>List6!$C$64:$C$72</c:f>
              <c:strCache>
                <c:ptCount val="9"/>
                <c:pt idx="0">
                  <c:v>Embalaža</c:v>
                </c:pt>
                <c:pt idx="1">
                  <c:v>Mešani komunalni odpadki</c:v>
                </c:pt>
                <c:pt idx="2">
                  <c:v>Papir in karton</c:v>
                </c:pt>
                <c:pt idx="3">
                  <c:v>Steklo</c:v>
                </c:pt>
                <c:pt idx="4">
                  <c:v>Biološki odpadki</c:v>
                </c:pt>
                <c:pt idx="5">
                  <c:v>Nevarni odpadki (akumulatorji, zdravila, baterije, odpadno olje …)</c:v>
                </c:pt>
                <c:pt idx="6">
                  <c:v>Kosovni odpadki</c:v>
                </c:pt>
                <c:pt idx="7">
                  <c:v>Električna in elektronska oprema</c:v>
                </c:pt>
                <c:pt idx="8">
                  <c:v>Posebni odpadki(gume, azbestna kritina, avtomobili, gradbeni odpadki)</c:v>
                </c:pt>
              </c:strCache>
            </c:strRef>
          </c:cat>
          <c:val>
            <c:numRef>
              <c:f>List6!$H$64:$H$72</c:f>
              <c:numCache>
                <c:formatCode>General</c:formatCode>
                <c:ptCount val="9"/>
                <c:pt idx="0">
                  <c:v>0</c:v>
                </c:pt>
                <c:pt idx="1">
                  <c:v>4</c:v>
                </c:pt>
                <c:pt idx="2">
                  <c:v>0</c:v>
                </c:pt>
                <c:pt idx="3">
                  <c:v>0</c:v>
                </c:pt>
                <c:pt idx="4">
                  <c:v>2</c:v>
                </c:pt>
                <c:pt idx="5">
                  <c:v>2</c:v>
                </c:pt>
                <c:pt idx="6">
                  <c:v>2</c:v>
                </c:pt>
                <c:pt idx="7">
                  <c:v>2</c:v>
                </c:pt>
                <c:pt idx="8">
                  <c:v>4</c:v>
                </c:pt>
              </c:numCache>
            </c:numRef>
          </c:val>
        </c:ser>
        <c:dLbls>
          <c:showLegendKey val="0"/>
          <c:showVal val="0"/>
          <c:showCatName val="0"/>
          <c:showSerName val="0"/>
          <c:showPercent val="0"/>
          <c:showBubbleSize val="0"/>
        </c:dLbls>
        <c:gapWidth val="150"/>
        <c:shape val="box"/>
        <c:axId val="34335360"/>
        <c:axId val="34800000"/>
        <c:axId val="0"/>
      </c:bar3DChart>
      <c:catAx>
        <c:axId val="34335360"/>
        <c:scaling>
          <c:orientation val="minMax"/>
        </c:scaling>
        <c:delete val="0"/>
        <c:axPos val="b"/>
        <c:majorTickMark val="out"/>
        <c:minorTickMark val="none"/>
        <c:tickLblPos val="nextTo"/>
        <c:crossAx val="34800000"/>
        <c:crosses val="autoZero"/>
        <c:auto val="1"/>
        <c:lblAlgn val="ctr"/>
        <c:lblOffset val="100"/>
        <c:noMultiLvlLbl val="0"/>
      </c:catAx>
      <c:valAx>
        <c:axId val="34800000"/>
        <c:scaling>
          <c:orientation val="minMax"/>
        </c:scaling>
        <c:delete val="0"/>
        <c:axPos val="l"/>
        <c:majorGridlines/>
        <c:numFmt formatCode="General" sourceLinked="1"/>
        <c:majorTickMark val="out"/>
        <c:minorTickMark val="none"/>
        <c:tickLblPos val="nextTo"/>
        <c:crossAx val="34335360"/>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percentStacked"/>
        <c:varyColors val="0"/>
        <c:ser>
          <c:idx val="0"/>
          <c:order val="0"/>
          <c:tx>
            <c:strRef>
              <c:f>List7!$E$5</c:f>
              <c:strCache>
                <c:ptCount val="1"/>
                <c:pt idx="0">
                  <c:v>Na divja odlagališča</c:v>
                </c:pt>
              </c:strCache>
            </c:strRef>
          </c:tx>
          <c:spPr>
            <a:solidFill>
              <a:schemeClr val="tx1"/>
            </a:solidFill>
          </c:spPr>
          <c:invertIfNegative val="0"/>
          <c:cat>
            <c:strRef>
              <c:f>List7!$D$6:$D$11</c:f>
              <c:strCache>
                <c:ptCount val="6"/>
                <c:pt idx="0">
                  <c:v>5.</c:v>
                </c:pt>
                <c:pt idx="1">
                  <c:v>6.</c:v>
                </c:pt>
                <c:pt idx="2">
                  <c:v>7.</c:v>
                </c:pt>
                <c:pt idx="3">
                  <c:v>8.</c:v>
                </c:pt>
                <c:pt idx="4">
                  <c:v>9.</c:v>
                </c:pt>
                <c:pt idx="5">
                  <c:v>Skupaj</c:v>
                </c:pt>
              </c:strCache>
            </c:strRef>
          </c:cat>
          <c:val>
            <c:numRef>
              <c:f>List7!$E$6:$E$11</c:f>
              <c:numCache>
                <c:formatCode>General</c:formatCode>
                <c:ptCount val="6"/>
                <c:pt idx="2">
                  <c:v>1</c:v>
                </c:pt>
                <c:pt idx="3">
                  <c:v>1</c:v>
                </c:pt>
                <c:pt idx="5">
                  <c:v>2</c:v>
                </c:pt>
              </c:numCache>
            </c:numRef>
          </c:val>
        </c:ser>
        <c:ser>
          <c:idx val="1"/>
          <c:order val="1"/>
          <c:tx>
            <c:strRef>
              <c:f>List7!$F$5</c:f>
              <c:strCache>
                <c:ptCount val="1"/>
                <c:pt idx="0">
                  <c:v>Odpelje jih komunalno podjetje</c:v>
                </c:pt>
              </c:strCache>
            </c:strRef>
          </c:tx>
          <c:invertIfNegative val="0"/>
          <c:cat>
            <c:strRef>
              <c:f>List7!$D$6:$D$11</c:f>
              <c:strCache>
                <c:ptCount val="6"/>
                <c:pt idx="0">
                  <c:v>5.</c:v>
                </c:pt>
                <c:pt idx="1">
                  <c:v>6.</c:v>
                </c:pt>
                <c:pt idx="2">
                  <c:v>7.</c:v>
                </c:pt>
                <c:pt idx="3">
                  <c:v>8.</c:v>
                </c:pt>
                <c:pt idx="4">
                  <c:v>9.</c:v>
                </c:pt>
                <c:pt idx="5">
                  <c:v>Skupaj</c:v>
                </c:pt>
              </c:strCache>
            </c:strRef>
          </c:cat>
          <c:val>
            <c:numRef>
              <c:f>List7!$F$6:$F$11</c:f>
              <c:numCache>
                <c:formatCode>General</c:formatCode>
                <c:ptCount val="6"/>
                <c:pt idx="0">
                  <c:v>22</c:v>
                </c:pt>
                <c:pt idx="1">
                  <c:v>24</c:v>
                </c:pt>
                <c:pt idx="2">
                  <c:v>21</c:v>
                </c:pt>
                <c:pt idx="3">
                  <c:v>28</c:v>
                </c:pt>
                <c:pt idx="4">
                  <c:v>25</c:v>
                </c:pt>
                <c:pt idx="5">
                  <c:v>120</c:v>
                </c:pt>
              </c:numCache>
            </c:numRef>
          </c:val>
        </c:ser>
        <c:ser>
          <c:idx val="2"/>
          <c:order val="2"/>
          <c:tx>
            <c:strRef>
              <c:f>List7!$G$5</c:f>
              <c:strCache>
                <c:ptCount val="1"/>
                <c:pt idx="0">
                  <c:v>Ne vem</c:v>
                </c:pt>
              </c:strCache>
            </c:strRef>
          </c:tx>
          <c:spPr>
            <a:solidFill>
              <a:srgbClr val="00B0F0"/>
            </a:solidFill>
          </c:spPr>
          <c:invertIfNegative val="0"/>
          <c:cat>
            <c:strRef>
              <c:f>List7!$D$6:$D$11</c:f>
              <c:strCache>
                <c:ptCount val="6"/>
                <c:pt idx="0">
                  <c:v>5.</c:v>
                </c:pt>
                <c:pt idx="1">
                  <c:v>6.</c:v>
                </c:pt>
                <c:pt idx="2">
                  <c:v>7.</c:v>
                </c:pt>
                <c:pt idx="3">
                  <c:v>8.</c:v>
                </c:pt>
                <c:pt idx="4">
                  <c:v>9.</c:v>
                </c:pt>
                <c:pt idx="5">
                  <c:v>Skupaj</c:v>
                </c:pt>
              </c:strCache>
            </c:strRef>
          </c:cat>
          <c:val>
            <c:numRef>
              <c:f>List7!$G$6:$G$11</c:f>
              <c:numCache>
                <c:formatCode>General</c:formatCode>
                <c:ptCount val="6"/>
                <c:pt idx="0">
                  <c:v>2</c:v>
                </c:pt>
                <c:pt idx="1">
                  <c:v>8</c:v>
                </c:pt>
                <c:pt idx="2">
                  <c:v>10</c:v>
                </c:pt>
                <c:pt idx="3">
                  <c:v>5</c:v>
                </c:pt>
                <c:pt idx="4">
                  <c:v>7</c:v>
                </c:pt>
              </c:numCache>
            </c:numRef>
          </c:val>
        </c:ser>
        <c:ser>
          <c:idx val="3"/>
          <c:order val="3"/>
          <c:tx>
            <c:strRef>
              <c:f>List7!$H$5</c:f>
              <c:strCache>
                <c:ptCount val="1"/>
                <c:pt idx="0">
                  <c:v>Skupaj</c:v>
                </c:pt>
              </c:strCache>
            </c:strRef>
          </c:tx>
          <c:invertIfNegative val="0"/>
          <c:cat>
            <c:strRef>
              <c:f>List7!$D$6:$D$11</c:f>
              <c:strCache>
                <c:ptCount val="6"/>
                <c:pt idx="0">
                  <c:v>5.</c:v>
                </c:pt>
                <c:pt idx="1">
                  <c:v>6.</c:v>
                </c:pt>
                <c:pt idx="2">
                  <c:v>7.</c:v>
                </c:pt>
                <c:pt idx="3">
                  <c:v>8.</c:v>
                </c:pt>
                <c:pt idx="4">
                  <c:v>9.</c:v>
                </c:pt>
                <c:pt idx="5">
                  <c:v>Skupaj</c:v>
                </c:pt>
              </c:strCache>
            </c:strRef>
          </c:cat>
          <c:val>
            <c:numRef>
              <c:f>List7!$H$6:$H$11</c:f>
              <c:numCache>
                <c:formatCode>General</c:formatCode>
                <c:ptCount val="6"/>
                <c:pt idx="0">
                  <c:v>24</c:v>
                </c:pt>
                <c:pt idx="1">
                  <c:v>32</c:v>
                </c:pt>
                <c:pt idx="2">
                  <c:v>32</c:v>
                </c:pt>
                <c:pt idx="3">
                  <c:v>34</c:v>
                </c:pt>
                <c:pt idx="4">
                  <c:v>32</c:v>
                </c:pt>
                <c:pt idx="5">
                  <c:v>122</c:v>
                </c:pt>
              </c:numCache>
            </c:numRef>
          </c:val>
        </c:ser>
        <c:dLbls>
          <c:showLegendKey val="0"/>
          <c:showVal val="0"/>
          <c:showCatName val="0"/>
          <c:showSerName val="0"/>
          <c:showPercent val="0"/>
          <c:showBubbleSize val="0"/>
        </c:dLbls>
        <c:gapWidth val="150"/>
        <c:shape val="cylinder"/>
        <c:axId val="34831360"/>
        <c:axId val="34837248"/>
        <c:axId val="0"/>
      </c:bar3DChart>
      <c:catAx>
        <c:axId val="34831360"/>
        <c:scaling>
          <c:orientation val="minMax"/>
        </c:scaling>
        <c:delete val="0"/>
        <c:axPos val="l"/>
        <c:majorTickMark val="out"/>
        <c:minorTickMark val="none"/>
        <c:tickLblPos val="nextTo"/>
        <c:crossAx val="34837248"/>
        <c:crosses val="autoZero"/>
        <c:auto val="1"/>
        <c:lblAlgn val="ctr"/>
        <c:lblOffset val="100"/>
        <c:noMultiLvlLbl val="0"/>
      </c:catAx>
      <c:valAx>
        <c:axId val="34837248"/>
        <c:scaling>
          <c:orientation val="minMax"/>
        </c:scaling>
        <c:delete val="0"/>
        <c:axPos val="b"/>
        <c:majorGridlines/>
        <c:numFmt formatCode="0%" sourceLinked="1"/>
        <c:majorTickMark val="out"/>
        <c:minorTickMark val="none"/>
        <c:tickLblPos val="nextTo"/>
        <c:crossAx val="34831360"/>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bar"/>
        <c:grouping val="percentStacked"/>
        <c:varyColors val="0"/>
        <c:ser>
          <c:idx val="0"/>
          <c:order val="0"/>
          <c:tx>
            <c:strRef>
              <c:f>List8!$C$3</c:f>
              <c:strCache>
                <c:ptCount val="1"/>
                <c:pt idx="0">
                  <c:v>V zabojnik za biološke odpadke</c:v>
                </c:pt>
              </c:strCache>
            </c:strRef>
          </c:tx>
          <c:spPr>
            <a:solidFill>
              <a:srgbClr val="0070C0"/>
            </a:solidFill>
          </c:spPr>
          <c:invertIfNegative val="0"/>
          <c:cat>
            <c:strRef>
              <c:f>List8!$B$4:$B$9</c:f>
              <c:strCache>
                <c:ptCount val="6"/>
                <c:pt idx="0">
                  <c:v>5.</c:v>
                </c:pt>
                <c:pt idx="1">
                  <c:v>6.</c:v>
                </c:pt>
                <c:pt idx="2">
                  <c:v>7.</c:v>
                </c:pt>
                <c:pt idx="3">
                  <c:v>8.</c:v>
                </c:pt>
                <c:pt idx="4">
                  <c:v>9.</c:v>
                </c:pt>
                <c:pt idx="5">
                  <c:v>Skupaj</c:v>
                </c:pt>
              </c:strCache>
            </c:strRef>
          </c:cat>
          <c:val>
            <c:numRef>
              <c:f>List8!$C$4:$C$9</c:f>
              <c:numCache>
                <c:formatCode>General</c:formatCode>
                <c:ptCount val="6"/>
                <c:pt idx="0">
                  <c:v>12</c:v>
                </c:pt>
                <c:pt idx="1">
                  <c:v>10</c:v>
                </c:pt>
                <c:pt idx="2">
                  <c:v>11</c:v>
                </c:pt>
                <c:pt idx="3">
                  <c:v>12</c:v>
                </c:pt>
                <c:pt idx="4">
                  <c:v>3</c:v>
                </c:pt>
                <c:pt idx="5">
                  <c:v>48</c:v>
                </c:pt>
              </c:numCache>
            </c:numRef>
          </c:val>
        </c:ser>
        <c:ser>
          <c:idx val="1"/>
          <c:order val="1"/>
          <c:tx>
            <c:strRef>
              <c:f>List8!$D$3</c:f>
              <c:strCache>
                <c:ptCount val="1"/>
                <c:pt idx="0">
                  <c:v>V kompostnik</c:v>
                </c:pt>
              </c:strCache>
            </c:strRef>
          </c:tx>
          <c:invertIfNegative val="0"/>
          <c:cat>
            <c:strRef>
              <c:f>List8!$B$4:$B$9</c:f>
              <c:strCache>
                <c:ptCount val="6"/>
                <c:pt idx="0">
                  <c:v>5.</c:v>
                </c:pt>
                <c:pt idx="1">
                  <c:v>6.</c:v>
                </c:pt>
                <c:pt idx="2">
                  <c:v>7.</c:v>
                </c:pt>
                <c:pt idx="3">
                  <c:v>8.</c:v>
                </c:pt>
                <c:pt idx="4">
                  <c:v>9.</c:v>
                </c:pt>
                <c:pt idx="5">
                  <c:v>Skupaj</c:v>
                </c:pt>
              </c:strCache>
            </c:strRef>
          </c:cat>
          <c:val>
            <c:numRef>
              <c:f>List8!$D$4:$D$9</c:f>
              <c:numCache>
                <c:formatCode>General</c:formatCode>
                <c:ptCount val="6"/>
                <c:pt idx="0">
                  <c:v>10</c:v>
                </c:pt>
                <c:pt idx="1">
                  <c:v>21</c:v>
                </c:pt>
                <c:pt idx="2">
                  <c:v>13</c:v>
                </c:pt>
                <c:pt idx="3">
                  <c:v>17</c:v>
                </c:pt>
                <c:pt idx="4">
                  <c:v>10</c:v>
                </c:pt>
                <c:pt idx="5">
                  <c:v>71</c:v>
                </c:pt>
              </c:numCache>
            </c:numRef>
          </c:val>
        </c:ser>
        <c:ser>
          <c:idx val="2"/>
          <c:order val="2"/>
          <c:tx>
            <c:strRef>
              <c:f>List8!$E$3</c:f>
              <c:strCache>
                <c:ptCount val="1"/>
                <c:pt idx="0">
                  <c:v>Na gnojišče</c:v>
                </c:pt>
              </c:strCache>
            </c:strRef>
          </c:tx>
          <c:spPr>
            <a:solidFill>
              <a:srgbClr val="92D050"/>
            </a:solidFill>
          </c:spPr>
          <c:invertIfNegative val="0"/>
          <c:cat>
            <c:strRef>
              <c:f>List8!$B$4:$B$9</c:f>
              <c:strCache>
                <c:ptCount val="6"/>
                <c:pt idx="0">
                  <c:v>5.</c:v>
                </c:pt>
                <c:pt idx="1">
                  <c:v>6.</c:v>
                </c:pt>
                <c:pt idx="2">
                  <c:v>7.</c:v>
                </c:pt>
                <c:pt idx="3">
                  <c:v>8.</c:v>
                </c:pt>
                <c:pt idx="4">
                  <c:v>9.</c:v>
                </c:pt>
                <c:pt idx="5">
                  <c:v>Skupaj</c:v>
                </c:pt>
              </c:strCache>
            </c:strRef>
          </c:cat>
          <c:val>
            <c:numRef>
              <c:f>List8!$E$4:$E$9</c:f>
              <c:numCache>
                <c:formatCode>General</c:formatCode>
                <c:ptCount val="6"/>
                <c:pt idx="0">
                  <c:v>2</c:v>
                </c:pt>
                <c:pt idx="1">
                  <c:v>1</c:v>
                </c:pt>
                <c:pt idx="2">
                  <c:v>7</c:v>
                </c:pt>
                <c:pt idx="3">
                  <c:v>4</c:v>
                </c:pt>
                <c:pt idx="4">
                  <c:v>17</c:v>
                </c:pt>
                <c:pt idx="5">
                  <c:v>31</c:v>
                </c:pt>
              </c:numCache>
            </c:numRef>
          </c:val>
        </c:ser>
        <c:ser>
          <c:idx val="3"/>
          <c:order val="3"/>
          <c:tx>
            <c:strRef>
              <c:f>List8!$F$3</c:f>
              <c:strCache>
                <c:ptCount val="1"/>
                <c:pt idx="0">
                  <c:v>V naravo</c:v>
                </c:pt>
              </c:strCache>
            </c:strRef>
          </c:tx>
          <c:spPr>
            <a:solidFill>
              <a:srgbClr val="7030A0"/>
            </a:solidFill>
          </c:spPr>
          <c:invertIfNegative val="0"/>
          <c:cat>
            <c:strRef>
              <c:f>List8!$B$4:$B$9</c:f>
              <c:strCache>
                <c:ptCount val="6"/>
                <c:pt idx="0">
                  <c:v>5.</c:v>
                </c:pt>
                <c:pt idx="1">
                  <c:v>6.</c:v>
                </c:pt>
                <c:pt idx="2">
                  <c:v>7.</c:v>
                </c:pt>
                <c:pt idx="3">
                  <c:v>8.</c:v>
                </c:pt>
                <c:pt idx="4">
                  <c:v>9.</c:v>
                </c:pt>
                <c:pt idx="5">
                  <c:v>Skupaj</c:v>
                </c:pt>
              </c:strCache>
            </c:strRef>
          </c:cat>
          <c:val>
            <c:numRef>
              <c:f>List8!$F$4:$F$9</c:f>
              <c:numCache>
                <c:formatCode>General</c:formatCode>
                <c:ptCount val="6"/>
                <c:pt idx="4">
                  <c:v>2</c:v>
                </c:pt>
                <c:pt idx="5">
                  <c:v>2</c:v>
                </c:pt>
              </c:numCache>
            </c:numRef>
          </c:val>
        </c:ser>
        <c:dLbls>
          <c:showLegendKey val="0"/>
          <c:showVal val="0"/>
          <c:showCatName val="0"/>
          <c:showSerName val="0"/>
          <c:showPercent val="0"/>
          <c:showBubbleSize val="0"/>
        </c:dLbls>
        <c:gapWidth val="150"/>
        <c:shape val="box"/>
        <c:axId val="34872704"/>
        <c:axId val="34882688"/>
        <c:axId val="0"/>
      </c:bar3DChart>
      <c:catAx>
        <c:axId val="34872704"/>
        <c:scaling>
          <c:orientation val="minMax"/>
        </c:scaling>
        <c:delete val="0"/>
        <c:axPos val="l"/>
        <c:majorTickMark val="out"/>
        <c:minorTickMark val="none"/>
        <c:tickLblPos val="nextTo"/>
        <c:crossAx val="34882688"/>
        <c:crosses val="autoZero"/>
        <c:auto val="1"/>
        <c:lblAlgn val="ctr"/>
        <c:lblOffset val="100"/>
        <c:noMultiLvlLbl val="0"/>
      </c:catAx>
      <c:valAx>
        <c:axId val="34882688"/>
        <c:scaling>
          <c:orientation val="minMax"/>
        </c:scaling>
        <c:delete val="0"/>
        <c:axPos val="b"/>
        <c:majorGridlines/>
        <c:numFmt formatCode="0%" sourceLinked="1"/>
        <c:majorTickMark val="out"/>
        <c:minorTickMark val="none"/>
        <c:tickLblPos val="nextTo"/>
        <c:crossAx val="34872704"/>
        <c:crosses val="autoZero"/>
        <c:crossBetween val="between"/>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bar"/>
        <c:grouping val="stacked"/>
        <c:varyColors val="0"/>
        <c:ser>
          <c:idx val="0"/>
          <c:order val="0"/>
          <c:tx>
            <c:strRef>
              <c:f>List9!$C$8</c:f>
              <c:strCache>
                <c:ptCount val="1"/>
                <c:pt idx="0">
                  <c:v> V naravo , v odpadne vode …</c:v>
                </c:pt>
              </c:strCache>
            </c:strRef>
          </c:tx>
          <c:spPr>
            <a:solidFill>
              <a:srgbClr val="002060"/>
            </a:solidFill>
          </c:spPr>
          <c:invertIfNegative val="0"/>
          <c:cat>
            <c:strRef>
              <c:f>List9!$B$9:$B$14</c:f>
              <c:strCache>
                <c:ptCount val="6"/>
                <c:pt idx="0">
                  <c:v>5.</c:v>
                </c:pt>
                <c:pt idx="1">
                  <c:v>6.</c:v>
                </c:pt>
                <c:pt idx="2">
                  <c:v>7.</c:v>
                </c:pt>
                <c:pt idx="3">
                  <c:v>8.</c:v>
                </c:pt>
                <c:pt idx="4">
                  <c:v>9.</c:v>
                </c:pt>
                <c:pt idx="5">
                  <c:v>Skupaj</c:v>
                </c:pt>
              </c:strCache>
            </c:strRef>
          </c:cat>
          <c:val>
            <c:numRef>
              <c:f>List9!$C$9:$C$14</c:f>
              <c:numCache>
                <c:formatCode>General</c:formatCode>
                <c:ptCount val="6"/>
              </c:numCache>
            </c:numRef>
          </c:val>
        </c:ser>
        <c:ser>
          <c:idx val="1"/>
          <c:order val="1"/>
          <c:tx>
            <c:strRef>
              <c:f>List9!$D$8</c:f>
              <c:strCache>
                <c:ptCount val="1"/>
                <c:pt idx="0">
                  <c:v> Odpelje jih komunalno podjetje.</c:v>
                </c:pt>
              </c:strCache>
            </c:strRef>
          </c:tx>
          <c:invertIfNegative val="0"/>
          <c:cat>
            <c:strRef>
              <c:f>List9!$B$9:$B$14</c:f>
              <c:strCache>
                <c:ptCount val="6"/>
                <c:pt idx="0">
                  <c:v>5.</c:v>
                </c:pt>
                <c:pt idx="1">
                  <c:v>6.</c:v>
                </c:pt>
                <c:pt idx="2">
                  <c:v>7.</c:v>
                </c:pt>
                <c:pt idx="3">
                  <c:v>8.</c:v>
                </c:pt>
                <c:pt idx="4">
                  <c:v>9.</c:v>
                </c:pt>
                <c:pt idx="5">
                  <c:v>Skupaj</c:v>
                </c:pt>
              </c:strCache>
            </c:strRef>
          </c:cat>
          <c:val>
            <c:numRef>
              <c:f>List9!$D$9:$D$14</c:f>
              <c:numCache>
                <c:formatCode>General</c:formatCode>
                <c:ptCount val="6"/>
                <c:pt idx="0">
                  <c:v>18</c:v>
                </c:pt>
                <c:pt idx="1">
                  <c:v>21</c:v>
                </c:pt>
                <c:pt idx="2">
                  <c:v>23</c:v>
                </c:pt>
                <c:pt idx="3">
                  <c:v>30</c:v>
                </c:pt>
                <c:pt idx="4">
                  <c:v>23</c:v>
                </c:pt>
              </c:numCache>
            </c:numRef>
          </c:val>
        </c:ser>
        <c:ser>
          <c:idx val="2"/>
          <c:order val="2"/>
          <c:tx>
            <c:strRef>
              <c:f>List9!$E$8</c:f>
              <c:strCache>
                <c:ptCount val="1"/>
                <c:pt idx="0">
                  <c:v>Ne vem.</c:v>
                </c:pt>
              </c:strCache>
            </c:strRef>
          </c:tx>
          <c:spPr>
            <a:solidFill>
              <a:srgbClr val="00B0F0"/>
            </a:solidFill>
          </c:spPr>
          <c:invertIfNegative val="0"/>
          <c:cat>
            <c:strRef>
              <c:f>List9!$B$9:$B$14</c:f>
              <c:strCache>
                <c:ptCount val="6"/>
                <c:pt idx="0">
                  <c:v>5.</c:v>
                </c:pt>
                <c:pt idx="1">
                  <c:v>6.</c:v>
                </c:pt>
                <c:pt idx="2">
                  <c:v>7.</c:v>
                </c:pt>
                <c:pt idx="3">
                  <c:v>8.</c:v>
                </c:pt>
                <c:pt idx="4">
                  <c:v>9.</c:v>
                </c:pt>
                <c:pt idx="5">
                  <c:v>Skupaj</c:v>
                </c:pt>
              </c:strCache>
            </c:strRef>
          </c:cat>
          <c:val>
            <c:numRef>
              <c:f>List9!$E$9:$E$14</c:f>
              <c:numCache>
                <c:formatCode>General</c:formatCode>
                <c:ptCount val="6"/>
                <c:pt idx="0">
                  <c:v>4</c:v>
                </c:pt>
                <c:pt idx="1">
                  <c:v>11</c:v>
                </c:pt>
                <c:pt idx="2">
                  <c:v>9</c:v>
                </c:pt>
                <c:pt idx="3">
                  <c:v>3</c:v>
                </c:pt>
                <c:pt idx="4">
                  <c:v>9</c:v>
                </c:pt>
              </c:numCache>
            </c:numRef>
          </c:val>
        </c:ser>
        <c:dLbls>
          <c:showLegendKey val="0"/>
          <c:showVal val="0"/>
          <c:showCatName val="0"/>
          <c:showSerName val="0"/>
          <c:showPercent val="0"/>
          <c:showBubbleSize val="0"/>
        </c:dLbls>
        <c:gapWidth val="150"/>
        <c:shape val="box"/>
        <c:axId val="34905472"/>
        <c:axId val="34911360"/>
        <c:axId val="0"/>
      </c:bar3DChart>
      <c:catAx>
        <c:axId val="34905472"/>
        <c:scaling>
          <c:orientation val="minMax"/>
        </c:scaling>
        <c:delete val="0"/>
        <c:axPos val="l"/>
        <c:majorTickMark val="out"/>
        <c:minorTickMark val="none"/>
        <c:tickLblPos val="nextTo"/>
        <c:crossAx val="34911360"/>
        <c:crosses val="autoZero"/>
        <c:auto val="1"/>
        <c:lblAlgn val="ctr"/>
        <c:lblOffset val="100"/>
        <c:noMultiLvlLbl val="0"/>
      </c:catAx>
      <c:valAx>
        <c:axId val="34911360"/>
        <c:scaling>
          <c:orientation val="minMax"/>
        </c:scaling>
        <c:delete val="0"/>
        <c:axPos val="b"/>
        <c:majorGridlines/>
        <c:numFmt formatCode="General" sourceLinked="1"/>
        <c:majorTickMark val="out"/>
        <c:minorTickMark val="none"/>
        <c:tickLblPos val="nextTo"/>
        <c:crossAx val="34905472"/>
        <c:crosses val="autoZero"/>
        <c:crossBetween val="between"/>
      </c:valAx>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List11!$E$10</c:f>
              <c:strCache>
                <c:ptCount val="1"/>
                <c:pt idx="0">
                  <c:v>5.</c:v>
                </c:pt>
              </c:strCache>
            </c:strRef>
          </c:tx>
          <c:spPr>
            <a:solidFill>
              <a:srgbClr val="92D050"/>
            </a:solidFill>
          </c:spPr>
          <c:invertIfNegative val="0"/>
          <c:cat>
            <c:strRef>
              <c:f>List11!$F$9:$K$9</c:f>
              <c:strCache>
                <c:ptCount val="6"/>
                <c:pt idx="0">
                  <c:v>papir</c:v>
                </c:pt>
                <c:pt idx="1">
                  <c:v>Kovine</c:v>
                </c:pt>
                <c:pt idx="2">
                  <c:v>Plastika</c:v>
                </c:pt>
                <c:pt idx="3">
                  <c:v>Biološki odpadki</c:v>
                </c:pt>
                <c:pt idx="4">
                  <c:v>steklo</c:v>
                </c:pt>
                <c:pt idx="5">
                  <c:v>drugo</c:v>
                </c:pt>
              </c:strCache>
            </c:strRef>
          </c:cat>
          <c:val>
            <c:numRef>
              <c:f>List11!$F$10:$K$10</c:f>
              <c:numCache>
                <c:formatCode>General</c:formatCode>
                <c:ptCount val="6"/>
                <c:pt idx="0">
                  <c:v>24</c:v>
                </c:pt>
                <c:pt idx="1">
                  <c:v>10</c:v>
                </c:pt>
                <c:pt idx="2">
                  <c:v>23</c:v>
                </c:pt>
                <c:pt idx="3">
                  <c:v>5</c:v>
                </c:pt>
                <c:pt idx="4">
                  <c:v>18</c:v>
                </c:pt>
              </c:numCache>
            </c:numRef>
          </c:val>
        </c:ser>
        <c:ser>
          <c:idx val="1"/>
          <c:order val="1"/>
          <c:tx>
            <c:strRef>
              <c:f>List11!$E$11</c:f>
              <c:strCache>
                <c:ptCount val="1"/>
                <c:pt idx="0">
                  <c:v>6.</c:v>
                </c:pt>
              </c:strCache>
            </c:strRef>
          </c:tx>
          <c:invertIfNegative val="0"/>
          <c:cat>
            <c:strRef>
              <c:f>List11!$F$9:$K$9</c:f>
              <c:strCache>
                <c:ptCount val="6"/>
                <c:pt idx="0">
                  <c:v>papir</c:v>
                </c:pt>
                <c:pt idx="1">
                  <c:v>Kovine</c:v>
                </c:pt>
                <c:pt idx="2">
                  <c:v>Plastika</c:v>
                </c:pt>
                <c:pt idx="3">
                  <c:v>Biološki odpadki</c:v>
                </c:pt>
                <c:pt idx="4">
                  <c:v>steklo</c:v>
                </c:pt>
                <c:pt idx="5">
                  <c:v>drugo</c:v>
                </c:pt>
              </c:strCache>
            </c:strRef>
          </c:cat>
          <c:val>
            <c:numRef>
              <c:f>List11!$F$11:$K$11</c:f>
              <c:numCache>
                <c:formatCode>General</c:formatCode>
                <c:ptCount val="6"/>
                <c:pt idx="0">
                  <c:v>32</c:v>
                </c:pt>
                <c:pt idx="1">
                  <c:v>12</c:v>
                </c:pt>
                <c:pt idx="2">
                  <c:v>30</c:v>
                </c:pt>
                <c:pt idx="3">
                  <c:v>11</c:v>
                </c:pt>
                <c:pt idx="4">
                  <c:v>26</c:v>
                </c:pt>
              </c:numCache>
            </c:numRef>
          </c:val>
        </c:ser>
        <c:ser>
          <c:idx val="2"/>
          <c:order val="2"/>
          <c:tx>
            <c:strRef>
              <c:f>List11!$E$12</c:f>
              <c:strCache>
                <c:ptCount val="1"/>
                <c:pt idx="0">
                  <c:v>7.</c:v>
                </c:pt>
              </c:strCache>
            </c:strRef>
          </c:tx>
          <c:spPr>
            <a:solidFill>
              <a:srgbClr val="00B0F0"/>
            </a:solidFill>
          </c:spPr>
          <c:invertIfNegative val="0"/>
          <c:cat>
            <c:strRef>
              <c:f>List11!$F$9:$K$9</c:f>
              <c:strCache>
                <c:ptCount val="6"/>
                <c:pt idx="0">
                  <c:v>papir</c:v>
                </c:pt>
                <c:pt idx="1">
                  <c:v>Kovine</c:v>
                </c:pt>
                <c:pt idx="2">
                  <c:v>Plastika</c:v>
                </c:pt>
                <c:pt idx="3">
                  <c:v>Biološki odpadki</c:v>
                </c:pt>
                <c:pt idx="4">
                  <c:v>steklo</c:v>
                </c:pt>
                <c:pt idx="5">
                  <c:v>drugo</c:v>
                </c:pt>
              </c:strCache>
            </c:strRef>
          </c:cat>
          <c:val>
            <c:numRef>
              <c:f>List11!$F$12:$K$12</c:f>
              <c:numCache>
                <c:formatCode>General</c:formatCode>
                <c:ptCount val="6"/>
                <c:pt idx="0">
                  <c:v>32</c:v>
                </c:pt>
                <c:pt idx="1">
                  <c:v>21</c:v>
                </c:pt>
                <c:pt idx="2">
                  <c:v>29</c:v>
                </c:pt>
                <c:pt idx="3">
                  <c:v>1</c:v>
                </c:pt>
                <c:pt idx="4">
                  <c:v>24</c:v>
                </c:pt>
              </c:numCache>
            </c:numRef>
          </c:val>
        </c:ser>
        <c:ser>
          <c:idx val="3"/>
          <c:order val="3"/>
          <c:tx>
            <c:strRef>
              <c:f>List11!$E$13</c:f>
              <c:strCache>
                <c:ptCount val="1"/>
                <c:pt idx="0">
                  <c:v>8.</c:v>
                </c:pt>
              </c:strCache>
            </c:strRef>
          </c:tx>
          <c:spPr>
            <a:solidFill>
              <a:srgbClr val="0070C0"/>
            </a:solidFill>
          </c:spPr>
          <c:invertIfNegative val="0"/>
          <c:cat>
            <c:strRef>
              <c:f>List11!$F$9:$K$9</c:f>
              <c:strCache>
                <c:ptCount val="6"/>
                <c:pt idx="0">
                  <c:v>papir</c:v>
                </c:pt>
                <c:pt idx="1">
                  <c:v>Kovine</c:v>
                </c:pt>
                <c:pt idx="2">
                  <c:v>Plastika</c:v>
                </c:pt>
                <c:pt idx="3">
                  <c:v>Biološki odpadki</c:v>
                </c:pt>
                <c:pt idx="4">
                  <c:v>steklo</c:v>
                </c:pt>
                <c:pt idx="5">
                  <c:v>drugo</c:v>
                </c:pt>
              </c:strCache>
            </c:strRef>
          </c:cat>
          <c:val>
            <c:numRef>
              <c:f>List11!$F$13:$K$13</c:f>
              <c:numCache>
                <c:formatCode>General</c:formatCode>
                <c:ptCount val="6"/>
                <c:pt idx="0">
                  <c:v>30</c:v>
                </c:pt>
                <c:pt idx="1">
                  <c:v>9</c:v>
                </c:pt>
                <c:pt idx="2">
                  <c:v>33</c:v>
                </c:pt>
                <c:pt idx="3">
                  <c:v>6</c:v>
                </c:pt>
                <c:pt idx="4">
                  <c:v>27</c:v>
                </c:pt>
              </c:numCache>
            </c:numRef>
          </c:val>
        </c:ser>
        <c:ser>
          <c:idx val="4"/>
          <c:order val="4"/>
          <c:tx>
            <c:strRef>
              <c:f>List11!$E$14</c:f>
              <c:strCache>
                <c:ptCount val="1"/>
                <c:pt idx="0">
                  <c:v>9.</c:v>
                </c:pt>
              </c:strCache>
            </c:strRef>
          </c:tx>
          <c:spPr>
            <a:solidFill>
              <a:srgbClr val="7030A0"/>
            </a:solidFill>
          </c:spPr>
          <c:invertIfNegative val="0"/>
          <c:cat>
            <c:strRef>
              <c:f>List11!$F$9:$K$9</c:f>
              <c:strCache>
                <c:ptCount val="6"/>
                <c:pt idx="0">
                  <c:v>papir</c:v>
                </c:pt>
                <c:pt idx="1">
                  <c:v>Kovine</c:v>
                </c:pt>
                <c:pt idx="2">
                  <c:v>Plastika</c:v>
                </c:pt>
                <c:pt idx="3">
                  <c:v>Biološki odpadki</c:v>
                </c:pt>
                <c:pt idx="4">
                  <c:v>steklo</c:v>
                </c:pt>
                <c:pt idx="5">
                  <c:v>drugo</c:v>
                </c:pt>
              </c:strCache>
            </c:strRef>
          </c:cat>
          <c:val>
            <c:numRef>
              <c:f>List11!$F$14:$K$14</c:f>
              <c:numCache>
                <c:formatCode>General</c:formatCode>
                <c:ptCount val="6"/>
                <c:pt idx="0">
                  <c:v>28</c:v>
                </c:pt>
                <c:pt idx="1">
                  <c:v>17</c:v>
                </c:pt>
                <c:pt idx="2">
                  <c:v>30</c:v>
                </c:pt>
                <c:pt idx="3">
                  <c:v>6</c:v>
                </c:pt>
                <c:pt idx="4">
                  <c:v>26</c:v>
                </c:pt>
              </c:numCache>
            </c:numRef>
          </c:val>
        </c:ser>
        <c:dLbls>
          <c:showLegendKey val="0"/>
          <c:showVal val="1"/>
          <c:showCatName val="0"/>
          <c:showSerName val="0"/>
          <c:showPercent val="0"/>
          <c:showBubbleSize val="0"/>
        </c:dLbls>
        <c:gapWidth val="75"/>
        <c:shape val="cylinder"/>
        <c:axId val="35278208"/>
        <c:axId val="35300480"/>
        <c:axId val="0"/>
      </c:bar3DChart>
      <c:catAx>
        <c:axId val="35278208"/>
        <c:scaling>
          <c:orientation val="minMax"/>
        </c:scaling>
        <c:delete val="0"/>
        <c:axPos val="b"/>
        <c:majorTickMark val="none"/>
        <c:minorTickMark val="none"/>
        <c:tickLblPos val="nextTo"/>
        <c:crossAx val="35300480"/>
        <c:crosses val="autoZero"/>
        <c:auto val="1"/>
        <c:lblAlgn val="ctr"/>
        <c:lblOffset val="100"/>
        <c:noMultiLvlLbl val="0"/>
      </c:catAx>
      <c:valAx>
        <c:axId val="35300480"/>
        <c:scaling>
          <c:orientation val="minMax"/>
        </c:scaling>
        <c:delete val="0"/>
        <c:axPos val="l"/>
        <c:numFmt formatCode="0%" sourceLinked="1"/>
        <c:majorTickMark val="none"/>
        <c:minorTickMark val="none"/>
        <c:tickLblPos val="nextTo"/>
        <c:crossAx val="35278208"/>
        <c:crosses val="autoZero"/>
        <c:crossBetween val="between"/>
      </c:valAx>
    </c:plotArea>
    <c:legend>
      <c:legendPos val="b"/>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List12!$D$8</c:f>
              <c:strCache>
                <c:ptCount val="1"/>
                <c:pt idx="0">
                  <c:v>Da</c:v>
                </c:pt>
              </c:strCache>
            </c:strRef>
          </c:tx>
          <c:spPr>
            <a:solidFill>
              <a:srgbClr val="00B0F0"/>
            </a:solidFill>
          </c:spPr>
          <c:invertIfNegative val="0"/>
          <c:cat>
            <c:strRef>
              <c:f>List12!$C$9:$C$14</c:f>
              <c:strCache>
                <c:ptCount val="6"/>
                <c:pt idx="0">
                  <c:v>5.</c:v>
                </c:pt>
                <c:pt idx="1">
                  <c:v>6.</c:v>
                </c:pt>
                <c:pt idx="2">
                  <c:v>7.</c:v>
                </c:pt>
                <c:pt idx="3">
                  <c:v>8.</c:v>
                </c:pt>
                <c:pt idx="4">
                  <c:v>9.</c:v>
                </c:pt>
                <c:pt idx="5">
                  <c:v>Skupaj</c:v>
                </c:pt>
              </c:strCache>
            </c:strRef>
          </c:cat>
          <c:val>
            <c:numRef>
              <c:f>List12!$D$9:$D$14</c:f>
              <c:numCache>
                <c:formatCode>General</c:formatCode>
                <c:ptCount val="6"/>
                <c:pt idx="0">
                  <c:v>15</c:v>
                </c:pt>
                <c:pt idx="1">
                  <c:v>14</c:v>
                </c:pt>
                <c:pt idx="2">
                  <c:v>13</c:v>
                </c:pt>
                <c:pt idx="3">
                  <c:v>21</c:v>
                </c:pt>
                <c:pt idx="4">
                  <c:v>21</c:v>
                </c:pt>
                <c:pt idx="5">
                  <c:v>84</c:v>
                </c:pt>
              </c:numCache>
            </c:numRef>
          </c:val>
        </c:ser>
        <c:ser>
          <c:idx val="1"/>
          <c:order val="1"/>
          <c:tx>
            <c:strRef>
              <c:f>List12!$E$8</c:f>
              <c:strCache>
                <c:ptCount val="1"/>
                <c:pt idx="0">
                  <c:v>Ne</c:v>
                </c:pt>
              </c:strCache>
            </c:strRef>
          </c:tx>
          <c:spPr>
            <a:solidFill>
              <a:srgbClr val="FF3300"/>
            </a:solidFill>
          </c:spPr>
          <c:invertIfNegative val="0"/>
          <c:cat>
            <c:strRef>
              <c:f>List12!$C$9:$C$14</c:f>
              <c:strCache>
                <c:ptCount val="6"/>
                <c:pt idx="0">
                  <c:v>5.</c:v>
                </c:pt>
                <c:pt idx="1">
                  <c:v>6.</c:v>
                </c:pt>
                <c:pt idx="2">
                  <c:v>7.</c:v>
                </c:pt>
                <c:pt idx="3">
                  <c:v>8.</c:v>
                </c:pt>
                <c:pt idx="4">
                  <c:v>9.</c:v>
                </c:pt>
                <c:pt idx="5">
                  <c:v>Skupaj</c:v>
                </c:pt>
              </c:strCache>
            </c:strRef>
          </c:cat>
          <c:val>
            <c:numRef>
              <c:f>List12!$E$9:$E$14</c:f>
              <c:numCache>
                <c:formatCode>General</c:formatCode>
                <c:ptCount val="6"/>
                <c:pt idx="0">
                  <c:v>9</c:v>
                </c:pt>
                <c:pt idx="1">
                  <c:v>18</c:v>
                </c:pt>
                <c:pt idx="2">
                  <c:v>19</c:v>
                </c:pt>
                <c:pt idx="3">
                  <c:v>12</c:v>
                </c:pt>
                <c:pt idx="4">
                  <c:v>11</c:v>
                </c:pt>
                <c:pt idx="5">
                  <c:v>69</c:v>
                </c:pt>
              </c:numCache>
            </c:numRef>
          </c:val>
        </c:ser>
        <c:dLbls>
          <c:showLegendKey val="0"/>
          <c:showVal val="0"/>
          <c:showCatName val="0"/>
          <c:showSerName val="0"/>
          <c:showPercent val="0"/>
          <c:showBubbleSize val="0"/>
        </c:dLbls>
        <c:gapWidth val="150"/>
        <c:shape val="box"/>
        <c:axId val="35068928"/>
        <c:axId val="35078912"/>
        <c:axId val="0"/>
      </c:bar3DChart>
      <c:catAx>
        <c:axId val="35068928"/>
        <c:scaling>
          <c:orientation val="minMax"/>
        </c:scaling>
        <c:delete val="0"/>
        <c:axPos val="b"/>
        <c:majorTickMark val="out"/>
        <c:minorTickMark val="none"/>
        <c:tickLblPos val="nextTo"/>
        <c:crossAx val="35078912"/>
        <c:crosses val="autoZero"/>
        <c:auto val="1"/>
        <c:lblAlgn val="ctr"/>
        <c:lblOffset val="100"/>
        <c:noMultiLvlLbl val="0"/>
      </c:catAx>
      <c:valAx>
        <c:axId val="35078912"/>
        <c:scaling>
          <c:orientation val="minMax"/>
        </c:scaling>
        <c:delete val="0"/>
        <c:axPos val="l"/>
        <c:majorGridlines/>
        <c:numFmt formatCode="General" sourceLinked="1"/>
        <c:majorTickMark val="out"/>
        <c:minorTickMark val="none"/>
        <c:tickLblPos val="nextTo"/>
        <c:crossAx val="35068928"/>
        <c:crosses val="autoZero"/>
        <c:crossBetween val="between"/>
      </c:valAx>
    </c:plotArea>
    <c:legend>
      <c:legendPos val="r"/>
      <c:overlay val="0"/>
      <c:spPr>
        <a:ln>
          <a:solidFill>
            <a:srgbClr val="C00000"/>
          </a:solidFill>
        </a:ln>
      </c:sp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tx>
            <c:strRef>
              <c:f>List2!$C$4</c:f>
              <c:strCache>
                <c:ptCount val="1"/>
                <c:pt idx="0">
                  <c:v>DA</c:v>
                </c:pt>
              </c:strCache>
            </c:strRef>
          </c:tx>
          <c:spPr>
            <a:solidFill>
              <a:srgbClr val="00B0F0"/>
            </a:solidFill>
          </c:spPr>
          <c:invertIfNegative val="0"/>
          <c:cat>
            <c:strRef>
              <c:f>List2!$B$5:$B$9</c:f>
              <c:strCache>
                <c:ptCount val="5"/>
                <c:pt idx="0">
                  <c:v>5.</c:v>
                </c:pt>
                <c:pt idx="1">
                  <c:v>6.</c:v>
                </c:pt>
                <c:pt idx="2">
                  <c:v>7.</c:v>
                </c:pt>
                <c:pt idx="3">
                  <c:v>8.</c:v>
                </c:pt>
                <c:pt idx="4">
                  <c:v>9.</c:v>
                </c:pt>
              </c:strCache>
            </c:strRef>
          </c:cat>
          <c:val>
            <c:numRef>
              <c:f>List2!$C$5:$C$9</c:f>
              <c:numCache>
                <c:formatCode>General</c:formatCode>
                <c:ptCount val="5"/>
                <c:pt idx="0">
                  <c:v>24</c:v>
                </c:pt>
                <c:pt idx="1">
                  <c:v>31</c:v>
                </c:pt>
                <c:pt idx="2">
                  <c:v>30</c:v>
                </c:pt>
                <c:pt idx="3">
                  <c:v>33</c:v>
                </c:pt>
                <c:pt idx="4">
                  <c:v>31</c:v>
                </c:pt>
              </c:numCache>
            </c:numRef>
          </c:val>
        </c:ser>
        <c:ser>
          <c:idx val="1"/>
          <c:order val="1"/>
          <c:tx>
            <c:strRef>
              <c:f>List2!$D$4</c:f>
              <c:strCache>
                <c:ptCount val="1"/>
                <c:pt idx="0">
                  <c:v>NE</c:v>
                </c:pt>
              </c:strCache>
            </c:strRef>
          </c:tx>
          <c:spPr>
            <a:solidFill>
              <a:srgbClr val="C00000"/>
            </a:solidFill>
          </c:spPr>
          <c:invertIfNegative val="0"/>
          <c:cat>
            <c:strRef>
              <c:f>List2!$B$5:$B$9</c:f>
              <c:strCache>
                <c:ptCount val="5"/>
                <c:pt idx="0">
                  <c:v>5.</c:v>
                </c:pt>
                <c:pt idx="1">
                  <c:v>6.</c:v>
                </c:pt>
                <c:pt idx="2">
                  <c:v>7.</c:v>
                </c:pt>
                <c:pt idx="3">
                  <c:v>8.</c:v>
                </c:pt>
                <c:pt idx="4">
                  <c:v>9.</c:v>
                </c:pt>
              </c:strCache>
            </c:strRef>
          </c:cat>
          <c:val>
            <c:numRef>
              <c:f>List2!$D$5:$D$9</c:f>
              <c:numCache>
                <c:formatCode>General</c:formatCode>
                <c:ptCount val="5"/>
                <c:pt idx="0">
                  <c:v>0</c:v>
                </c:pt>
                <c:pt idx="1">
                  <c:v>1</c:v>
                </c:pt>
                <c:pt idx="2">
                  <c:v>2</c:v>
                </c:pt>
                <c:pt idx="3">
                  <c:v>0</c:v>
                </c:pt>
                <c:pt idx="4">
                  <c:v>1</c:v>
                </c:pt>
              </c:numCache>
            </c:numRef>
          </c:val>
        </c:ser>
        <c:dLbls>
          <c:showLegendKey val="0"/>
          <c:showVal val="0"/>
          <c:showCatName val="0"/>
          <c:showSerName val="0"/>
          <c:showPercent val="0"/>
          <c:showBubbleSize val="0"/>
        </c:dLbls>
        <c:gapWidth val="150"/>
        <c:shape val="cylinder"/>
        <c:axId val="26841088"/>
        <c:axId val="26842624"/>
        <c:axId val="0"/>
      </c:bar3DChart>
      <c:catAx>
        <c:axId val="26841088"/>
        <c:scaling>
          <c:orientation val="minMax"/>
        </c:scaling>
        <c:delete val="0"/>
        <c:axPos val="l"/>
        <c:majorTickMark val="out"/>
        <c:minorTickMark val="none"/>
        <c:tickLblPos val="nextTo"/>
        <c:crossAx val="26842624"/>
        <c:crosses val="autoZero"/>
        <c:auto val="1"/>
        <c:lblAlgn val="ctr"/>
        <c:lblOffset val="100"/>
        <c:noMultiLvlLbl val="0"/>
      </c:catAx>
      <c:valAx>
        <c:axId val="26842624"/>
        <c:scaling>
          <c:orientation val="minMax"/>
        </c:scaling>
        <c:delete val="0"/>
        <c:axPos val="b"/>
        <c:majorGridlines/>
        <c:numFmt formatCode="General" sourceLinked="1"/>
        <c:majorTickMark val="out"/>
        <c:minorTickMark val="none"/>
        <c:tickLblPos val="nextTo"/>
        <c:crossAx val="2684108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List3!$C$6</c:f>
              <c:strCache>
                <c:ptCount val="1"/>
                <c:pt idx="0">
                  <c:v>Embalaža</c:v>
                </c:pt>
              </c:strCache>
            </c:strRef>
          </c:tx>
          <c:spPr>
            <a:solidFill>
              <a:srgbClr val="CC0066"/>
            </a:solidFill>
          </c:spPr>
          <c:invertIfNegative val="0"/>
          <c:cat>
            <c:strRef>
              <c:f>List3!$B$7:$B$12</c:f>
              <c:strCache>
                <c:ptCount val="6"/>
                <c:pt idx="0">
                  <c:v>5.</c:v>
                </c:pt>
                <c:pt idx="1">
                  <c:v>6.</c:v>
                </c:pt>
                <c:pt idx="2">
                  <c:v>7.</c:v>
                </c:pt>
                <c:pt idx="3">
                  <c:v>8.</c:v>
                </c:pt>
                <c:pt idx="4">
                  <c:v>9.</c:v>
                </c:pt>
                <c:pt idx="5">
                  <c:v>Skupaj</c:v>
                </c:pt>
              </c:strCache>
            </c:strRef>
          </c:cat>
          <c:val>
            <c:numRef>
              <c:f>List3!$C$7:$C$12</c:f>
              <c:numCache>
                <c:formatCode>General</c:formatCode>
                <c:ptCount val="6"/>
                <c:pt idx="0">
                  <c:v>24</c:v>
                </c:pt>
                <c:pt idx="1">
                  <c:v>30</c:v>
                </c:pt>
                <c:pt idx="2">
                  <c:v>30</c:v>
                </c:pt>
                <c:pt idx="3">
                  <c:v>32</c:v>
                </c:pt>
                <c:pt idx="4">
                  <c:v>29</c:v>
                </c:pt>
                <c:pt idx="5">
                  <c:v>145</c:v>
                </c:pt>
              </c:numCache>
            </c:numRef>
          </c:val>
        </c:ser>
        <c:ser>
          <c:idx val="1"/>
          <c:order val="1"/>
          <c:tx>
            <c:strRef>
              <c:f>List3!$D$6</c:f>
              <c:strCache>
                <c:ptCount val="1"/>
                <c:pt idx="0">
                  <c:v>Steklo</c:v>
                </c:pt>
              </c:strCache>
            </c:strRef>
          </c:tx>
          <c:spPr>
            <a:solidFill>
              <a:srgbClr val="0070C0"/>
            </a:solidFill>
          </c:spPr>
          <c:invertIfNegative val="0"/>
          <c:cat>
            <c:strRef>
              <c:f>List3!$B$7:$B$12</c:f>
              <c:strCache>
                <c:ptCount val="6"/>
                <c:pt idx="0">
                  <c:v>5.</c:v>
                </c:pt>
                <c:pt idx="1">
                  <c:v>6.</c:v>
                </c:pt>
                <c:pt idx="2">
                  <c:v>7.</c:v>
                </c:pt>
                <c:pt idx="3">
                  <c:v>8.</c:v>
                </c:pt>
                <c:pt idx="4">
                  <c:v>9.</c:v>
                </c:pt>
                <c:pt idx="5">
                  <c:v>Skupaj</c:v>
                </c:pt>
              </c:strCache>
            </c:strRef>
          </c:cat>
          <c:val>
            <c:numRef>
              <c:f>List3!$D$7:$D$12</c:f>
              <c:numCache>
                <c:formatCode>General</c:formatCode>
                <c:ptCount val="6"/>
                <c:pt idx="0">
                  <c:v>18</c:v>
                </c:pt>
                <c:pt idx="1">
                  <c:v>19</c:v>
                </c:pt>
                <c:pt idx="2">
                  <c:v>20</c:v>
                </c:pt>
                <c:pt idx="3">
                  <c:v>14</c:v>
                </c:pt>
                <c:pt idx="4">
                  <c:v>20</c:v>
                </c:pt>
                <c:pt idx="5">
                  <c:v>91</c:v>
                </c:pt>
              </c:numCache>
            </c:numRef>
          </c:val>
        </c:ser>
        <c:ser>
          <c:idx val="2"/>
          <c:order val="2"/>
          <c:tx>
            <c:strRef>
              <c:f>List3!$E$6</c:f>
              <c:strCache>
                <c:ptCount val="1"/>
                <c:pt idx="0">
                  <c:v>Papir</c:v>
                </c:pt>
              </c:strCache>
            </c:strRef>
          </c:tx>
          <c:spPr>
            <a:solidFill>
              <a:srgbClr val="00B0F0"/>
            </a:solidFill>
          </c:spPr>
          <c:invertIfNegative val="0"/>
          <c:cat>
            <c:strRef>
              <c:f>List3!$B$7:$B$12</c:f>
              <c:strCache>
                <c:ptCount val="6"/>
                <c:pt idx="0">
                  <c:v>5.</c:v>
                </c:pt>
                <c:pt idx="1">
                  <c:v>6.</c:v>
                </c:pt>
                <c:pt idx="2">
                  <c:v>7.</c:v>
                </c:pt>
                <c:pt idx="3">
                  <c:v>8.</c:v>
                </c:pt>
                <c:pt idx="4">
                  <c:v>9.</c:v>
                </c:pt>
                <c:pt idx="5">
                  <c:v>Skupaj</c:v>
                </c:pt>
              </c:strCache>
            </c:strRef>
          </c:cat>
          <c:val>
            <c:numRef>
              <c:f>List3!$E$7:$E$12</c:f>
              <c:numCache>
                <c:formatCode>General</c:formatCode>
                <c:ptCount val="6"/>
                <c:pt idx="0">
                  <c:v>17</c:v>
                </c:pt>
                <c:pt idx="1">
                  <c:v>22</c:v>
                </c:pt>
                <c:pt idx="2">
                  <c:v>25</c:v>
                </c:pt>
                <c:pt idx="3">
                  <c:v>23</c:v>
                </c:pt>
                <c:pt idx="4">
                  <c:v>30</c:v>
                </c:pt>
                <c:pt idx="5">
                  <c:v>117</c:v>
                </c:pt>
              </c:numCache>
            </c:numRef>
          </c:val>
        </c:ser>
        <c:ser>
          <c:idx val="3"/>
          <c:order val="3"/>
          <c:tx>
            <c:strRef>
              <c:f>List3!$F$6</c:f>
              <c:strCache>
                <c:ptCount val="1"/>
                <c:pt idx="0">
                  <c:v>Biološke odpadke </c:v>
                </c:pt>
              </c:strCache>
            </c:strRef>
          </c:tx>
          <c:spPr>
            <a:solidFill>
              <a:srgbClr val="92D050"/>
            </a:solidFill>
          </c:spPr>
          <c:invertIfNegative val="0"/>
          <c:cat>
            <c:strRef>
              <c:f>List3!$B$7:$B$12</c:f>
              <c:strCache>
                <c:ptCount val="6"/>
                <c:pt idx="0">
                  <c:v>5.</c:v>
                </c:pt>
                <c:pt idx="1">
                  <c:v>6.</c:v>
                </c:pt>
                <c:pt idx="2">
                  <c:v>7.</c:v>
                </c:pt>
                <c:pt idx="3">
                  <c:v>8.</c:v>
                </c:pt>
                <c:pt idx="4">
                  <c:v>9.</c:v>
                </c:pt>
                <c:pt idx="5">
                  <c:v>Skupaj</c:v>
                </c:pt>
              </c:strCache>
            </c:strRef>
          </c:cat>
          <c:val>
            <c:numRef>
              <c:f>List3!$F$7:$F$12</c:f>
              <c:numCache>
                <c:formatCode>General</c:formatCode>
                <c:ptCount val="6"/>
                <c:pt idx="0">
                  <c:v>20</c:v>
                </c:pt>
                <c:pt idx="1">
                  <c:v>24</c:v>
                </c:pt>
                <c:pt idx="2">
                  <c:v>23</c:v>
                </c:pt>
                <c:pt idx="3">
                  <c:v>18</c:v>
                </c:pt>
                <c:pt idx="4">
                  <c:v>28</c:v>
                </c:pt>
                <c:pt idx="5">
                  <c:v>113</c:v>
                </c:pt>
              </c:numCache>
            </c:numRef>
          </c:val>
        </c:ser>
        <c:ser>
          <c:idx val="4"/>
          <c:order val="4"/>
          <c:tx>
            <c:strRef>
              <c:f>List3!$G$6</c:f>
              <c:strCache>
                <c:ptCount val="1"/>
                <c:pt idx="0">
                  <c:v>Komunalne odpadke</c:v>
                </c:pt>
              </c:strCache>
            </c:strRef>
          </c:tx>
          <c:spPr>
            <a:solidFill>
              <a:srgbClr val="7030A0"/>
            </a:solidFill>
          </c:spPr>
          <c:invertIfNegative val="0"/>
          <c:cat>
            <c:strRef>
              <c:f>List3!$B$7:$B$12</c:f>
              <c:strCache>
                <c:ptCount val="6"/>
                <c:pt idx="0">
                  <c:v>5.</c:v>
                </c:pt>
                <c:pt idx="1">
                  <c:v>6.</c:v>
                </c:pt>
                <c:pt idx="2">
                  <c:v>7.</c:v>
                </c:pt>
                <c:pt idx="3">
                  <c:v>8.</c:v>
                </c:pt>
                <c:pt idx="4">
                  <c:v>9.</c:v>
                </c:pt>
                <c:pt idx="5">
                  <c:v>Skupaj</c:v>
                </c:pt>
              </c:strCache>
            </c:strRef>
          </c:cat>
          <c:val>
            <c:numRef>
              <c:f>List3!$G$7:$G$12</c:f>
              <c:numCache>
                <c:formatCode>General</c:formatCode>
                <c:ptCount val="6"/>
                <c:pt idx="0">
                  <c:v>22</c:v>
                </c:pt>
                <c:pt idx="1">
                  <c:v>20</c:v>
                </c:pt>
                <c:pt idx="2">
                  <c:v>16</c:v>
                </c:pt>
                <c:pt idx="3">
                  <c:v>33</c:v>
                </c:pt>
                <c:pt idx="4">
                  <c:v>32</c:v>
                </c:pt>
                <c:pt idx="5">
                  <c:v>123</c:v>
                </c:pt>
              </c:numCache>
            </c:numRef>
          </c:val>
        </c:ser>
        <c:dLbls>
          <c:showLegendKey val="0"/>
          <c:showVal val="0"/>
          <c:showCatName val="0"/>
          <c:showSerName val="0"/>
          <c:showPercent val="0"/>
          <c:showBubbleSize val="0"/>
        </c:dLbls>
        <c:gapWidth val="150"/>
        <c:shape val="box"/>
        <c:axId val="27202304"/>
        <c:axId val="27203840"/>
        <c:axId val="0"/>
      </c:bar3DChart>
      <c:catAx>
        <c:axId val="27202304"/>
        <c:scaling>
          <c:orientation val="minMax"/>
        </c:scaling>
        <c:delete val="0"/>
        <c:axPos val="b"/>
        <c:majorTickMark val="out"/>
        <c:minorTickMark val="none"/>
        <c:tickLblPos val="nextTo"/>
        <c:crossAx val="27203840"/>
        <c:crosses val="autoZero"/>
        <c:auto val="1"/>
        <c:lblAlgn val="ctr"/>
        <c:lblOffset val="100"/>
        <c:noMultiLvlLbl val="0"/>
      </c:catAx>
      <c:valAx>
        <c:axId val="27203840"/>
        <c:scaling>
          <c:orientation val="minMax"/>
        </c:scaling>
        <c:delete val="0"/>
        <c:axPos val="l"/>
        <c:majorGridlines/>
        <c:numFmt formatCode="General" sourceLinked="1"/>
        <c:majorTickMark val="out"/>
        <c:minorTickMark val="none"/>
        <c:tickLblPos val="nextTo"/>
        <c:crossAx val="2720230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List4!$C$4</c:f>
              <c:strCache>
                <c:ptCount val="1"/>
                <c:pt idx="0">
                  <c:v>Mama</c:v>
                </c:pt>
              </c:strCache>
            </c:strRef>
          </c:tx>
          <c:spPr>
            <a:solidFill>
              <a:srgbClr val="00B0F0"/>
            </a:solidFill>
          </c:spPr>
          <c:invertIfNegative val="0"/>
          <c:cat>
            <c:strRef>
              <c:f>List4!$B$5:$B$10</c:f>
              <c:strCache>
                <c:ptCount val="6"/>
                <c:pt idx="0">
                  <c:v>5.</c:v>
                </c:pt>
                <c:pt idx="1">
                  <c:v>6.</c:v>
                </c:pt>
                <c:pt idx="2">
                  <c:v>7.</c:v>
                </c:pt>
                <c:pt idx="3">
                  <c:v>8.</c:v>
                </c:pt>
                <c:pt idx="4">
                  <c:v>9.</c:v>
                </c:pt>
                <c:pt idx="5">
                  <c:v>Skupaj</c:v>
                </c:pt>
              </c:strCache>
            </c:strRef>
          </c:cat>
          <c:val>
            <c:numRef>
              <c:f>List4!$C$5:$C$10</c:f>
              <c:numCache>
                <c:formatCode>General</c:formatCode>
                <c:ptCount val="6"/>
                <c:pt idx="0">
                  <c:v>17</c:v>
                </c:pt>
                <c:pt idx="1">
                  <c:v>18</c:v>
                </c:pt>
                <c:pt idx="2">
                  <c:v>11</c:v>
                </c:pt>
                <c:pt idx="3">
                  <c:v>24</c:v>
                </c:pt>
                <c:pt idx="4">
                  <c:v>14</c:v>
                </c:pt>
                <c:pt idx="5">
                  <c:v>84</c:v>
                </c:pt>
              </c:numCache>
            </c:numRef>
          </c:val>
        </c:ser>
        <c:ser>
          <c:idx val="1"/>
          <c:order val="1"/>
          <c:tx>
            <c:strRef>
              <c:f>List4!$D$4</c:f>
              <c:strCache>
                <c:ptCount val="1"/>
                <c:pt idx="0">
                  <c:v>Oče</c:v>
                </c:pt>
              </c:strCache>
            </c:strRef>
          </c:tx>
          <c:spPr>
            <a:solidFill>
              <a:srgbClr val="92D050"/>
            </a:solidFill>
          </c:spPr>
          <c:invertIfNegative val="0"/>
          <c:cat>
            <c:strRef>
              <c:f>List4!$B$5:$B$10</c:f>
              <c:strCache>
                <c:ptCount val="6"/>
                <c:pt idx="0">
                  <c:v>5.</c:v>
                </c:pt>
                <c:pt idx="1">
                  <c:v>6.</c:v>
                </c:pt>
                <c:pt idx="2">
                  <c:v>7.</c:v>
                </c:pt>
                <c:pt idx="3">
                  <c:v>8.</c:v>
                </c:pt>
                <c:pt idx="4">
                  <c:v>9.</c:v>
                </c:pt>
                <c:pt idx="5">
                  <c:v>Skupaj</c:v>
                </c:pt>
              </c:strCache>
            </c:strRef>
          </c:cat>
          <c:val>
            <c:numRef>
              <c:f>List4!$D$5:$D$10</c:f>
              <c:numCache>
                <c:formatCode>General</c:formatCode>
                <c:ptCount val="6"/>
                <c:pt idx="0">
                  <c:v>3</c:v>
                </c:pt>
                <c:pt idx="1">
                  <c:v>6</c:v>
                </c:pt>
                <c:pt idx="2">
                  <c:v>7</c:v>
                </c:pt>
                <c:pt idx="3">
                  <c:v>10</c:v>
                </c:pt>
                <c:pt idx="4">
                  <c:v>9</c:v>
                </c:pt>
                <c:pt idx="5">
                  <c:v>35</c:v>
                </c:pt>
              </c:numCache>
            </c:numRef>
          </c:val>
        </c:ser>
        <c:ser>
          <c:idx val="2"/>
          <c:order val="2"/>
          <c:tx>
            <c:strRef>
              <c:f>List4!$E$4</c:f>
              <c:strCache>
                <c:ptCount val="1"/>
                <c:pt idx="0">
                  <c:v>Jaz</c:v>
                </c:pt>
              </c:strCache>
            </c:strRef>
          </c:tx>
          <c:spPr>
            <a:solidFill>
              <a:srgbClr val="0070C0"/>
            </a:solidFill>
          </c:spPr>
          <c:invertIfNegative val="0"/>
          <c:cat>
            <c:strRef>
              <c:f>List4!$B$5:$B$10</c:f>
              <c:strCache>
                <c:ptCount val="6"/>
                <c:pt idx="0">
                  <c:v>5.</c:v>
                </c:pt>
                <c:pt idx="1">
                  <c:v>6.</c:v>
                </c:pt>
                <c:pt idx="2">
                  <c:v>7.</c:v>
                </c:pt>
                <c:pt idx="3">
                  <c:v>8.</c:v>
                </c:pt>
                <c:pt idx="4">
                  <c:v>9.</c:v>
                </c:pt>
                <c:pt idx="5">
                  <c:v>Skupaj</c:v>
                </c:pt>
              </c:strCache>
            </c:strRef>
          </c:cat>
          <c:val>
            <c:numRef>
              <c:f>List4!$E$5:$E$10</c:f>
              <c:numCache>
                <c:formatCode>General</c:formatCode>
                <c:ptCount val="6"/>
                <c:pt idx="0">
                  <c:v>1</c:v>
                </c:pt>
                <c:pt idx="1">
                  <c:v>1</c:v>
                </c:pt>
                <c:pt idx="2">
                  <c:v>1</c:v>
                </c:pt>
                <c:pt idx="3">
                  <c:v>2</c:v>
                </c:pt>
                <c:pt idx="4">
                  <c:v>4</c:v>
                </c:pt>
                <c:pt idx="5">
                  <c:v>9</c:v>
                </c:pt>
              </c:numCache>
            </c:numRef>
          </c:val>
        </c:ser>
        <c:ser>
          <c:idx val="3"/>
          <c:order val="3"/>
          <c:tx>
            <c:strRef>
              <c:f>List4!$F$4</c:f>
              <c:strCache>
                <c:ptCount val="1"/>
                <c:pt idx="0">
                  <c:v>Drugi</c:v>
                </c:pt>
              </c:strCache>
            </c:strRef>
          </c:tx>
          <c:spPr>
            <a:solidFill>
              <a:srgbClr val="CC0066"/>
            </a:solidFill>
          </c:spPr>
          <c:invertIfNegative val="0"/>
          <c:cat>
            <c:strRef>
              <c:f>List4!$B$5:$B$10</c:f>
              <c:strCache>
                <c:ptCount val="6"/>
                <c:pt idx="0">
                  <c:v>5.</c:v>
                </c:pt>
                <c:pt idx="1">
                  <c:v>6.</c:v>
                </c:pt>
                <c:pt idx="2">
                  <c:v>7.</c:v>
                </c:pt>
                <c:pt idx="3">
                  <c:v>8.</c:v>
                </c:pt>
                <c:pt idx="4">
                  <c:v>9.</c:v>
                </c:pt>
                <c:pt idx="5">
                  <c:v>Skupaj</c:v>
                </c:pt>
              </c:strCache>
            </c:strRef>
          </c:cat>
          <c:val>
            <c:numRef>
              <c:f>List4!$F$5:$F$10</c:f>
              <c:numCache>
                <c:formatCode>General</c:formatCode>
                <c:ptCount val="6"/>
                <c:pt idx="0">
                  <c:v>3</c:v>
                </c:pt>
                <c:pt idx="1">
                  <c:v>7</c:v>
                </c:pt>
                <c:pt idx="2">
                  <c:v>12</c:v>
                </c:pt>
                <c:pt idx="3">
                  <c:v>3</c:v>
                </c:pt>
                <c:pt idx="4">
                  <c:v>3</c:v>
                </c:pt>
                <c:pt idx="5">
                  <c:v>28</c:v>
                </c:pt>
              </c:numCache>
            </c:numRef>
          </c:val>
        </c:ser>
        <c:ser>
          <c:idx val="4"/>
          <c:order val="4"/>
          <c:tx>
            <c:strRef>
              <c:f>List4!$G$4</c:f>
              <c:strCache>
                <c:ptCount val="1"/>
                <c:pt idx="0">
                  <c:v>Nihče</c:v>
                </c:pt>
              </c:strCache>
            </c:strRef>
          </c:tx>
          <c:spPr>
            <a:solidFill>
              <a:srgbClr val="7030A0"/>
            </a:solidFill>
          </c:spPr>
          <c:invertIfNegative val="0"/>
          <c:cat>
            <c:strRef>
              <c:f>List4!$B$5:$B$10</c:f>
              <c:strCache>
                <c:ptCount val="6"/>
                <c:pt idx="0">
                  <c:v>5.</c:v>
                </c:pt>
                <c:pt idx="1">
                  <c:v>6.</c:v>
                </c:pt>
                <c:pt idx="2">
                  <c:v>7.</c:v>
                </c:pt>
                <c:pt idx="3">
                  <c:v>8.</c:v>
                </c:pt>
                <c:pt idx="4">
                  <c:v>9.</c:v>
                </c:pt>
                <c:pt idx="5">
                  <c:v>Skupaj</c:v>
                </c:pt>
              </c:strCache>
            </c:strRef>
          </c:cat>
          <c:val>
            <c:numRef>
              <c:f>List4!$G$5:$G$10</c:f>
              <c:numCache>
                <c:formatCode>General</c:formatCode>
                <c:ptCount val="6"/>
                <c:pt idx="2">
                  <c:v>1</c:v>
                </c:pt>
                <c:pt idx="4">
                  <c:v>2</c:v>
                </c:pt>
                <c:pt idx="5">
                  <c:v>3</c:v>
                </c:pt>
              </c:numCache>
            </c:numRef>
          </c:val>
        </c:ser>
        <c:dLbls>
          <c:showLegendKey val="0"/>
          <c:showVal val="0"/>
          <c:showCatName val="0"/>
          <c:showSerName val="0"/>
          <c:showPercent val="0"/>
          <c:showBubbleSize val="0"/>
        </c:dLbls>
        <c:gapWidth val="150"/>
        <c:shape val="box"/>
        <c:axId val="27253376"/>
        <c:axId val="34079104"/>
        <c:axId val="0"/>
      </c:bar3DChart>
      <c:catAx>
        <c:axId val="27253376"/>
        <c:scaling>
          <c:orientation val="minMax"/>
        </c:scaling>
        <c:delete val="0"/>
        <c:axPos val="b"/>
        <c:majorTickMark val="out"/>
        <c:minorTickMark val="none"/>
        <c:tickLblPos val="nextTo"/>
        <c:crossAx val="34079104"/>
        <c:crosses val="autoZero"/>
        <c:auto val="1"/>
        <c:lblAlgn val="ctr"/>
        <c:lblOffset val="100"/>
        <c:noMultiLvlLbl val="0"/>
      </c:catAx>
      <c:valAx>
        <c:axId val="34079104"/>
        <c:scaling>
          <c:orientation val="minMax"/>
        </c:scaling>
        <c:delete val="0"/>
        <c:axPos val="l"/>
        <c:majorGridlines/>
        <c:numFmt formatCode="General" sourceLinked="1"/>
        <c:majorTickMark val="out"/>
        <c:minorTickMark val="none"/>
        <c:tickLblPos val="nextTo"/>
        <c:crossAx val="27253376"/>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l-SI"/>
              <a:t>Ali</a:t>
            </a:r>
            <a:r>
              <a:rPr lang="sl-SI" baseline="0"/>
              <a:t> vedno odvržeš odpadek na ustrezno mesto?</a:t>
            </a:r>
            <a:endParaRPr lang="sl-SI"/>
          </a:p>
        </c:rich>
      </c:tx>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List5!$C$4</c:f>
              <c:strCache>
                <c:ptCount val="1"/>
                <c:pt idx="0">
                  <c:v>DA</c:v>
                </c:pt>
              </c:strCache>
            </c:strRef>
          </c:tx>
          <c:spPr>
            <a:solidFill>
              <a:srgbClr val="00B0F0"/>
            </a:solidFill>
          </c:spPr>
          <c:invertIfNegative val="0"/>
          <c:cat>
            <c:strRef>
              <c:f>List5!$B$5:$B$10</c:f>
              <c:strCache>
                <c:ptCount val="6"/>
                <c:pt idx="0">
                  <c:v>5.</c:v>
                </c:pt>
                <c:pt idx="1">
                  <c:v>6.</c:v>
                </c:pt>
                <c:pt idx="2">
                  <c:v>7.</c:v>
                </c:pt>
                <c:pt idx="3">
                  <c:v>8.</c:v>
                </c:pt>
                <c:pt idx="4">
                  <c:v>9.</c:v>
                </c:pt>
                <c:pt idx="5">
                  <c:v>Skupaj</c:v>
                </c:pt>
              </c:strCache>
            </c:strRef>
          </c:cat>
          <c:val>
            <c:numRef>
              <c:f>List5!$C$5:$C$10</c:f>
              <c:numCache>
                <c:formatCode>General</c:formatCode>
                <c:ptCount val="6"/>
                <c:pt idx="0">
                  <c:v>21</c:v>
                </c:pt>
                <c:pt idx="1">
                  <c:v>29</c:v>
                </c:pt>
                <c:pt idx="2">
                  <c:v>29</c:v>
                </c:pt>
                <c:pt idx="3">
                  <c:v>31</c:v>
                </c:pt>
                <c:pt idx="4">
                  <c:v>28</c:v>
                </c:pt>
                <c:pt idx="5">
                  <c:v>138</c:v>
                </c:pt>
              </c:numCache>
            </c:numRef>
          </c:val>
        </c:ser>
        <c:ser>
          <c:idx val="1"/>
          <c:order val="1"/>
          <c:tx>
            <c:strRef>
              <c:f>List5!$D$4</c:f>
              <c:strCache>
                <c:ptCount val="1"/>
                <c:pt idx="0">
                  <c:v>NE</c:v>
                </c:pt>
              </c:strCache>
            </c:strRef>
          </c:tx>
          <c:spPr>
            <a:solidFill>
              <a:srgbClr val="C00000"/>
            </a:solidFill>
          </c:spPr>
          <c:invertIfNegative val="0"/>
          <c:cat>
            <c:strRef>
              <c:f>List5!$B$5:$B$10</c:f>
              <c:strCache>
                <c:ptCount val="6"/>
                <c:pt idx="0">
                  <c:v>5.</c:v>
                </c:pt>
                <c:pt idx="1">
                  <c:v>6.</c:v>
                </c:pt>
                <c:pt idx="2">
                  <c:v>7.</c:v>
                </c:pt>
                <c:pt idx="3">
                  <c:v>8.</c:v>
                </c:pt>
                <c:pt idx="4">
                  <c:v>9.</c:v>
                </c:pt>
                <c:pt idx="5">
                  <c:v>Skupaj</c:v>
                </c:pt>
              </c:strCache>
            </c:strRef>
          </c:cat>
          <c:val>
            <c:numRef>
              <c:f>List5!$D$5:$D$10</c:f>
              <c:numCache>
                <c:formatCode>General</c:formatCode>
                <c:ptCount val="6"/>
                <c:pt idx="0">
                  <c:v>3</c:v>
                </c:pt>
                <c:pt idx="1">
                  <c:v>3</c:v>
                </c:pt>
                <c:pt idx="2">
                  <c:v>3</c:v>
                </c:pt>
                <c:pt idx="3">
                  <c:v>2</c:v>
                </c:pt>
                <c:pt idx="4">
                  <c:v>4</c:v>
                </c:pt>
                <c:pt idx="5">
                  <c:v>15</c:v>
                </c:pt>
              </c:numCache>
            </c:numRef>
          </c:val>
        </c:ser>
        <c:ser>
          <c:idx val="2"/>
          <c:order val="2"/>
          <c:tx>
            <c:strRef>
              <c:f>List5!$E$4</c:f>
              <c:strCache>
                <c:ptCount val="1"/>
                <c:pt idx="0">
                  <c:v>Skupaj</c:v>
                </c:pt>
              </c:strCache>
            </c:strRef>
          </c:tx>
          <c:spPr>
            <a:solidFill>
              <a:srgbClr val="FFC000"/>
            </a:solidFill>
          </c:spPr>
          <c:invertIfNegative val="0"/>
          <c:cat>
            <c:strRef>
              <c:f>List5!$B$5:$B$10</c:f>
              <c:strCache>
                <c:ptCount val="6"/>
                <c:pt idx="0">
                  <c:v>5.</c:v>
                </c:pt>
                <c:pt idx="1">
                  <c:v>6.</c:v>
                </c:pt>
                <c:pt idx="2">
                  <c:v>7.</c:v>
                </c:pt>
                <c:pt idx="3">
                  <c:v>8.</c:v>
                </c:pt>
                <c:pt idx="4">
                  <c:v>9.</c:v>
                </c:pt>
                <c:pt idx="5">
                  <c:v>Skupaj</c:v>
                </c:pt>
              </c:strCache>
            </c:strRef>
          </c:cat>
          <c:val>
            <c:numRef>
              <c:f>List5!$E$5:$E$10</c:f>
              <c:numCache>
                <c:formatCode>General</c:formatCode>
                <c:ptCount val="6"/>
                <c:pt idx="0">
                  <c:v>24</c:v>
                </c:pt>
                <c:pt idx="1">
                  <c:v>32</c:v>
                </c:pt>
                <c:pt idx="2">
                  <c:v>32</c:v>
                </c:pt>
                <c:pt idx="3">
                  <c:v>33</c:v>
                </c:pt>
                <c:pt idx="4">
                  <c:v>32</c:v>
                </c:pt>
                <c:pt idx="5">
                  <c:v>153</c:v>
                </c:pt>
              </c:numCache>
            </c:numRef>
          </c:val>
        </c:ser>
        <c:dLbls>
          <c:showLegendKey val="0"/>
          <c:showVal val="0"/>
          <c:showCatName val="0"/>
          <c:showSerName val="0"/>
          <c:showPercent val="0"/>
          <c:showBubbleSize val="0"/>
        </c:dLbls>
        <c:gapWidth val="75"/>
        <c:shape val="cylinder"/>
        <c:axId val="34113792"/>
        <c:axId val="34115584"/>
        <c:axId val="0"/>
      </c:bar3DChart>
      <c:catAx>
        <c:axId val="34113792"/>
        <c:scaling>
          <c:orientation val="minMax"/>
        </c:scaling>
        <c:delete val="0"/>
        <c:axPos val="l"/>
        <c:majorTickMark val="none"/>
        <c:minorTickMark val="none"/>
        <c:tickLblPos val="nextTo"/>
        <c:crossAx val="34115584"/>
        <c:crosses val="autoZero"/>
        <c:auto val="1"/>
        <c:lblAlgn val="ctr"/>
        <c:lblOffset val="100"/>
        <c:noMultiLvlLbl val="0"/>
      </c:catAx>
      <c:valAx>
        <c:axId val="34115584"/>
        <c:scaling>
          <c:orientation val="minMax"/>
        </c:scaling>
        <c:delete val="0"/>
        <c:axPos val="b"/>
        <c:majorGridlines/>
        <c:numFmt formatCode="General" sourceLinked="1"/>
        <c:majorTickMark val="none"/>
        <c:minorTickMark val="none"/>
        <c:tickLblPos val="nextTo"/>
        <c:spPr>
          <a:ln w="6350">
            <a:noFill/>
          </a:ln>
        </c:spPr>
        <c:crossAx val="34113792"/>
        <c:crosses val="autoZero"/>
        <c:crossBetween val="between"/>
      </c:val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cked"/>
        <c:varyColors val="0"/>
        <c:ser>
          <c:idx val="0"/>
          <c:order val="0"/>
          <c:tx>
            <c:strRef>
              <c:f>List6!$D$5</c:f>
              <c:strCache>
                <c:ptCount val="1"/>
                <c:pt idx="0">
                  <c:v>Nič</c:v>
                </c:pt>
              </c:strCache>
            </c:strRef>
          </c:tx>
          <c:spPr>
            <a:solidFill>
              <a:srgbClr val="0070C0"/>
            </a:solidFill>
          </c:spPr>
          <c:invertIfNegative val="0"/>
          <c:cat>
            <c:strRef>
              <c:f>List6!$C$6:$C$14</c:f>
              <c:strCache>
                <c:ptCount val="9"/>
                <c:pt idx="0">
                  <c:v>Embalaža</c:v>
                </c:pt>
                <c:pt idx="1">
                  <c:v>Mešani komunalni odpadki</c:v>
                </c:pt>
                <c:pt idx="2">
                  <c:v>Papir in karton</c:v>
                </c:pt>
                <c:pt idx="3">
                  <c:v>Steklo</c:v>
                </c:pt>
                <c:pt idx="4">
                  <c:v>Biološki odpadki</c:v>
                </c:pt>
                <c:pt idx="5">
                  <c:v>Nevarni odpadki (akumulatorji, zdravila, baterije, odpadno olje …)</c:v>
                </c:pt>
                <c:pt idx="6">
                  <c:v>Kosovni odpadki</c:v>
                </c:pt>
                <c:pt idx="7">
                  <c:v>Električna in elektronska oprema</c:v>
                </c:pt>
                <c:pt idx="8">
                  <c:v>Posebni odpadki(gume, azbestna kritina, avtomobili, gradbeni odpadki)</c:v>
                </c:pt>
              </c:strCache>
            </c:strRef>
          </c:cat>
          <c:val>
            <c:numRef>
              <c:f>List6!$D$6:$D$14</c:f>
              <c:numCache>
                <c:formatCode>General</c:formatCode>
                <c:ptCount val="9"/>
                <c:pt idx="1">
                  <c:v>2</c:v>
                </c:pt>
                <c:pt idx="3">
                  <c:v>3</c:v>
                </c:pt>
                <c:pt idx="4">
                  <c:v>1</c:v>
                </c:pt>
                <c:pt idx="5">
                  <c:v>5</c:v>
                </c:pt>
                <c:pt idx="6">
                  <c:v>7</c:v>
                </c:pt>
                <c:pt idx="7">
                  <c:v>11</c:v>
                </c:pt>
                <c:pt idx="8">
                  <c:v>19</c:v>
                </c:pt>
              </c:numCache>
            </c:numRef>
          </c:val>
        </c:ser>
        <c:ser>
          <c:idx val="1"/>
          <c:order val="1"/>
          <c:tx>
            <c:strRef>
              <c:f>List6!$E$5</c:f>
              <c:strCache>
                <c:ptCount val="1"/>
                <c:pt idx="0">
                  <c:v>Malo</c:v>
                </c:pt>
              </c:strCache>
            </c:strRef>
          </c:tx>
          <c:invertIfNegative val="0"/>
          <c:cat>
            <c:strRef>
              <c:f>List6!$C$6:$C$14</c:f>
              <c:strCache>
                <c:ptCount val="9"/>
                <c:pt idx="0">
                  <c:v>Embalaža</c:v>
                </c:pt>
                <c:pt idx="1">
                  <c:v>Mešani komunalni odpadki</c:v>
                </c:pt>
                <c:pt idx="2">
                  <c:v>Papir in karton</c:v>
                </c:pt>
                <c:pt idx="3">
                  <c:v>Steklo</c:v>
                </c:pt>
                <c:pt idx="4">
                  <c:v>Biološki odpadki</c:v>
                </c:pt>
                <c:pt idx="5">
                  <c:v>Nevarni odpadki (akumulatorji, zdravila, baterije, odpadno olje …)</c:v>
                </c:pt>
                <c:pt idx="6">
                  <c:v>Kosovni odpadki</c:v>
                </c:pt>
                <c:pt idx="7">
                  <c:v>Električna in elektronska oprema</c:v>
                </c:pt>
                <c:pt idx="8">
                  <c:v>Posebni odpadki(gume, azbestna kritina, avtomobili, gradbeni odpadki)</c:v>
                </c:pt>
              </c:strCache>
            </c:strRef>
          </c:cat>
          <c:val>
            <c:numRef>
              <c:f>List6!$E$6:$E$14</c:f>
              <c:numCache>
                <c:formatCode>General</c:formatCode>
                <c:ptCount val="9"/>
                <c:pt idx="0">
                  <c:v>1</c:v>
                </c:pt>
                <c:pt idx="1">
                  <c:v>5</c:v>
                </c:pt>
                <c:pt idx="2">
                  <c:v>7</c:v>
                </c:pt>
                <c:pt idx="3">
                  <c:v>18</c:v>
                </c:pt>
                <c:pt idx="4">
                  <c:v>11</c:v>
                </c:pt>
                <c:pt idx="5">
                  <c:v>23</c:v>
                </c:pt>
                <c:pt idx="6">
                  <c:v>19</c:v>
                </c:pt>
                <c:pt idx="7">
                  <c:v>13</c:v>
                </c:pt>
                <c:pt idx="8">
                  <c:v>8</c:v>
                </c:pt>
              </c:numCache>
            </c:numRef>
          </c:val>
        </c:ser>
        <c:ser>
          <c:idx val="2"/>
          <c:order val="2"/>
          <c:tx>
            <c:strRef>
              <c:f>List6!$F$5</c:f>
              <c:strCache>
                <c:ptCount val="1"/>
                <c:pt idx="0">
                  <c:v>Srednje</c:v>
                </c:pt>
              </c:strCache>
            </c:strRef>
          </c:tx>
          <c:spPr>
            <a:solidFill>
              <a:srgbClr val="92D050"/>
            </a:solidFill>
          </c:spPr>
          <c:invertIfNegative val="0"/>
          <c:cat>
            <c:strRef>
              <c:f>List6!$C$6:$C$14</c:f>
              <c:strCache>
                <c:ptCount val="9"/>
                <c:pt idx="0">
                  <c:v>Embalaža</c:v>
                </c:pt>
                <c:pt idx="1">
                  <c:v>Mešani komunalni odpadki</c:v>
                </c:pt>
                <c:pt idx="2">
                  <c:v>Papir in karton</c:v>
                </c:pt>
                <c:pt idx="3">
                  <c:v>Steklo</c:v>
                </c:pt>
                <c:pt idx="4">
                  <c:v>Biološki odpadki</c:v>
                </c:pt>
                <c:pt idx="5">
                  <c:v>Nevarni odpadki (akumulatorji, zdravila, baterije, odpadno olje …)</c:v>
                </c:pt>
                <c:pt idx="6">
                  <c:v>Kosovni odpadki</c:v>
                </c:pt>
                <c:pt idx="7">
                  <c:v>Električna in elektronska oprema</c:v>
                </c:pt>
                <c:pt idx="8">
                  <c:v>Posebni odpadki(gume, azbestna kritina, avtomobili, gradbeni odpadki)</c:v>
                </c:pt>
              </c:strCache>
            </c:strRef>
          </c:cat>
          <c:val>
            <c:numRef>
              <c:f>List6!$F$6:$F$14</c:f>
              <c:numCache>
                <c:formatCode>General</c:formatCode>
                <c:ptCount val="9"/>
                <c:pt idx="0">
                  <c:v>15</c:v>
                </c:pt>
                <c:pt idx="1">
                  <c:v>14</c:v>
                </c:pt>
                <c:pt idx="2">
                  <c:v>15</c:v>
                </c:pt>
                <c:pt idx="3">
                  <c:v>8</c:v>
                </c:pt>
                <c:pt idx="4">
                  <c:v>14</c:v>
                </c:pt>
                <c:pt idx="5">
                  <c:v>1</c:v>
                </c:pt>
                <c:pt idx="6">
                  <c:v>2</c:v>
                </c:pt>
                <c:pt idx="7">
                  <c:v>3</c:v>
                </c:pt>
                <c:pt idx="8">
                  <c:v>2</c:v>
                </c:pt>
              </c:numCache>
            </c:numRef>
          </c:val>
        </c:ser>
        <c:ser>
          <c:idx val="3"/>
          <c:order val="3"/>
          <c:tx>
            <c:strRef>
              <c:f>List6!$G$5</c:f>
              <c:strCache>
                <c:ptCount val="1"/>
                <c:pt idx="0">
                  <c:v>Veliko</c:v>
                </c:pt>
              </c:strCache>
            </c:strRef>
          </c:tx>
          <c:spPr>
            <a:solidFill>
              <a:srgbClr val="7030A0"/>
            </a:solidFill>
          </c:spPr>
          <c:invertIfNegative val="0"/>
          <c:cat>
            <c:strRef>
              <c:f>List6!$C$6:$C$14</c:f>
              <c:strCache>
                <c:ptCount val="9"/>
                <c:pt idx="0">
                  <c:v>Embalaža</c:v>
                </c:pt>
                <c:pt idx="1">
                  <c:v>Mešani komunalni odpadki</c:v>
                </c:pt>
                <c:pt idx="2">
                  <c:v>Papir in karton</c:v>
                </c:pt>
                <c:pt idx="3">
                  <c:v>Steklo</c:v>
                </c:pt>
                <c:pt idx="4">
                  <c:v>Biološki odpadki</c:v>
                </c:pt>
                <c:pt idx="5">
                  <c:v>Nevarni odpadki (akumulatorji, zdravila, baterije, odpadno olje …)</c:v>
                </c:pt>
                <c:pt idx="6">
                  <c:v>Kosovni odpadki</c:v>
                </c:pt>
                <c:pt idx="7">
                  <c:v>Električna in elektronska oprema</c:v>
                </c:pt>
                <c:pt idx="8">
                  <c:v>Posebni odpadki(gume, azbestna kritina, avtomobili, gradbeni odpadki)</c:v>
                </c:pt>
              </c:strCache>
            </c:strRef>
          </c:cat>
          <c:val>
            <c:numRef>
              <c:f>List6!$G$6:$G$14</c:f>
              <c:numCache>
                <c:formatCode>General</c:formatCode>
                <c:ptCount val="9"/>
                <c:pt idx="0">
                  <c:v>16</c:v>
                </c:pt>
                <c:pt idx="1">
                  <c:v>7</c:v>
                </c:pt>
                <c:pt idx="2">
                  <c:v>10</c:v>
                </c:pt>
                <c:pt idx="3">
                  <c:v>3</c:v>
                </c:pt>
                <c:pt idx="4">
                  <c:v>6</c:v>
                </c:pt>
                <c:pt idx="7">
                  <c:v>2</c:v>
                </c:pt>
              </c:numCache>
            </c:numRef>
          </c:val>
        </c:ser>
        <c:ser>
          <c:idx val="4"/>
          <c:order val="4"/>
          <c:tx>
            <c:strRef>
              <c:f>List6!$H$5</c:f>
              <c:strCache>
                <c:ptCount val="1"/>
                <c:pt idx="0">
                  <c:v>Ne vem</c:v>
                </c:pt>
              </c:strCache>
            </c:strRef>
          </c:tx>
          <c:spPr>
            <a:solidFill>
              <a:srgbClr val="00B0F0"/>
            </a:solidFill>
          </c:spPr>
          <c:invertIfNegative val="0"/>
          <c:cat>
            <c:strRef>
              <c:f>List6!$C$6:$C$14</c:f>
              <c:strCache>
                <c:ptCount val="9"/>
                <c:pt idx="0">
                  <c:v>Embalaža</c:v>
                </c:pt>
                <c:pt idx="1">
                  <c:v>Mešani komunalni odpadki</c:v>
                </c:pt>
                <c:pt idx="2">
                  <c:v>Papir in karton</c:v>
                </c:pt>
                <c:pt idx="3">
                  <c:v>Steklo</c:v>
                </c:pt>
                <c:pt idx="4">
                  <c:v>Biološki odpadki</c:v>
                </c:pt>
                <c:pt idx="5">
                  <c:v>Nevarni odpadki (akumulatorji, zdravila, baterije, odpadno olje …)</c:v>
                </c:pt>
                <c:pt idx="6">
                  <c:v>Kosovni odpadki</c:v>
                </c:pt>
                <c:pt idx="7">
                  <c:v>Električna in elektronska oprema</c:v>
                </c:pt>
                <c:pt idx="8">
                  <c:v>Posebni odpadki(gume, azbestna kritina, avtomobili, gradbeni odpadki)</c:v>
                </c:pt>
              </c:strCache>
            </c:strRef>
          </c:cat>
          <c:val>
            <c:numRef>
              <c:f>List6!$H$6:$H$14</c:f>
              <c:numCache>
                <c:formatCode>General</c:formatCode>
                <c:ptCount val="9"/>
                <c:pt idx="0">
                  <c:v>1</c:v>
                </c:pt>
                <c:pt idx="1">
                  <c:v>5</c:v>
                </c:pt>
                <c:pt idx="2">
                  <c:v>1</c:v>
                </c:pt>
                <c:pt idx="3">
                  <c:v>1</c:v>
                </c:pt>
                <c:pt idx="4">
                  <c:v>1</c:v>
                </c:pt>
                <c:pt idx="5">
                  <c:v>4</c:v>
                </c:pt>
                <c:pt idx="6">
                  <c:v>5</c:v>
                </c:pt>
                <c:pt idx="7">
                  <c:v>4</c:v>
                </c:pt>
                <c:pt idx="8">
                  <c:v>4</c:v>
                </c:pt>
              </c:numCache>
            </c:numRef>
          </c:val>
        </c:ser>
        <c:dLbls>
          <c:showLegendKey val="0"/>
          <c:showVal val="0"/>
          <c:showCatName val="0"/>
          <c:showSerName val="0"/>
          <c:showPercent val="0"/>
          <c:showBubbleSize val="0"/>
        </c:dLbls>
        <c:gapWidth val="150"/>
        <c:shape val="box"/>
        <c:axId val="34169216"/>
        <c:axId val="34170752"/>
        <c:axId val="0"/>
      </c:bar3DChart>
      <c:catAx>
        <c:axId val="34169216"/>
        <c:scaling>
          <c:orientation val="minMax"/>
        </c:scaling>
        <c:delete val="0"/>
        <c:axPos val="b"/>
        <c:majorTickMark val="out"/>
        <c:minorTickMark val="none"/>
        <c:tickLblPos val="nextTo"/>
        <c:crossAx val="34170752"/>
        <c:crosses val="autoZero"/>
        <c:auto val="1"/>
        <c:lblAlgn val="ctr"/>
        <c:lblOffset val="100"/>
        <c:noMultiLvlLbl val="0"/>
      </c:catAx>
      <c:valAx>
        <c:axId val="34170752"/>
        <c:scaling>
          <c:orientation val="minMax"/>
        </c:scaling>
        <c:delete val="0"/>
        <c:axPos val="l"/>
        <c:majorGridlines/>
        <c:numFmt formatCode="General" sourceLinked="1"/>
        <c:majorTickMark val="out"/>
        <c:minorTickMark val="none"/>
        <c:tickLblPos val="nextTo"/>
        <c:crossAx val="34169216"/>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List6!$D$19</c:f>
              <c:strCache>
                <c:ptCount val="1"/>
                <c:pt idx="0">
                  <c:v>Nič</c:v>
                </c:pt>
              </c:strCache>
            </c:strRef>
          </c:tx>
          <c:spPr>
            <a:solidFill>
              <a:srgbClr val="0070C0"/>
            </a:solidFill>
          </c:spPr>
          <c:invertIfNegative val="0"/>
          <c:cat>
            <c:strRef>
              <c:f>List6!$C$20:$C$28</c:f>
              <c:strCache>
                <c:ptCount val="9"/>
                <c:pt idx="0">
                  <c:v>Embalaža</c:v>
                </c:pt>
                <c:pt idx="1">
                  <c:v>Mešani komunalni odpadki</c:v>
                </c:pt>
                <c:pt idx="2">
                  <c:v>Papir in karton</c:v>
                </c:pt>
                <c:pt idx="3">
                  <c:v>Steklo</c:v>
                </c:pt>
                <c:pt idx="4">
                  <c:v>Biološki odpadki</c:v>
                </c:pt>
                <c:pt idx="5">
                  <c:v>Nevarni odpadki (akumulatorji, zdravila, baterije, odpadno olje …)</c:v>
                </c:pt>
                <c:pt idx="6">
                  <c:v>Kosovni odpadki</c:v>
                </c:pt>
                <c:pt idx="7">
                  <c:v>Električna in elektronska oprema</c:v>
                </c:pt>
                <c:pt idx="8">
                  <c:v>Posebni odpadki(gume, azbestna kritina, avtomobili, gradbeni odpadki)</c:v>
                </c:pt>
              </c:strCache>
            </c:strRef>
          </c:cat>
          <c:val>
            <c:numRef>
              <c:f>List6!$D$20:$D$28</c:f>
              <c:numCache>
                <c:formatCode>General</c:formatCode>
                <c:ptCount val="9"/>
                <c:pt idx="1">
                  <c:v>1</c:v>
                </c:pt>
                <c:pt idx="2">
                  <c:v>1</c:v>
                </c:pt>
                <c:pt idx="3">
                  <c:v>3</c:v>
                </c:pt>
                <c:pt idx="4">
                  <c:v>1</c:v>
                </c:pt>
                <c:pt idx="5">
                  <c:v>3</c:v>
                </c:pt>
                <c:pt idx="6">
                  <c:v>2</c:v>
                </c:pt>
                <c:pt idx="7">
                  <c:v>4</c:v>
                </c:pt>
                <c:pt idx="8">
                  <c:v>5</c:v>
                </c:pt>
              </c:numCache>
            </c:numRef>
          </c:val>
        </c:ser>
        <c:ser>
          <c:idx val="1"/>
          <c:order val="1"/>
          <c:tx>
            <c:strRef>
              <c:f>List6!$E$19</c:f>
              <c:strCache>
                <c:ptCount val="1"/>
                <c:pt idx="0">
                  <c:v>Malo</c:v>
                </c:pt>
              </c:strCache>
            </c:strRef>
          </c:tx>
          <c:invertIfNegative val="0"/>
          <c:cat>
            <c:strRef>
              <c:f>List6!$C$20:$C$28</c:f>
              <c:strCache>
                <c:ptCount val="9"/>
                <c:pt idx="0">
                  <c:v>Embalaža</c:v>
                </c:pt>
                <c:pt idx="1">
                  <c:v>Mešani komunalni odpadki</c:v>
                </c:pt>
                <c:pt idx="2">
                  <c:v>Papir in karton</c:v>
                </c:pt>
                <c:pt idx="3">
                  <c:v>Steklo</c:v>
                </c:pt>
                <c:pt idx="4">
                  <c:v>Biološki odpadki</c:v>
                </c:pt>
                <c:pt idx="5">
                  <c:v>Nevarni odpadki (akumulatorji, zdravila, baterije, odpadno olje …)</c:v>
                </c:pt>
                <c:pt idx="6">
                  <c:v>Kosovni odpadki</c:v>
                </c:pt>
                <c:pt idx="7">
                  <c:v>Električna in elektronska oprema</c:v>
                </c:pt>
                <c:pt idx="8">
                  <c:v>Posebni odpadki(gume, azbestna kritina, avtomobili, gradbeni odpadki)</c:v>
                </c:pt>
              </c:strCache>
            </c:strRef>
          </c:cat>
          <c:val>
            <c:numRef>
              <c:f>List6!$E$20:$E$28</c:f>
              <c:numCache>
                <c:formatCode>General</c:formatCode>
                <c:ptCount val="9"/>
                <c:pt idx="0">
                  <c:v>1</c:v>
                </c:pt>
                <c:pt idx="1">
                  <c:v>6</c:v>
                </c:pt>
                <c:pt idx="2">
                  <c:v>8</c:v>
                </c:pt>
                <c:pt idx="3">
                  <c:v>17</c:v>
                </c:pt>
                <c:pt idx="4">
                  <c:v>9</c:v>
                </c:pt>
                <c:pt idx="5">
                  <c:v>26</c:v>
                </c:pt>
                <c:pt idx="6">
                  <c:v>29</c:v>
                </c:pt>
                <c:pt idx="7">
                  <c:v>26</c:v>
                </c:pt>
                <c:pt idx="8">
                  <c:v>20</c:v>
                </c:pt>
              </c:numCache>
            </c:numRef>
          </c:val>
        </c:ser>
        <c:ser>
          <c:idx val="2"/>
          <c:order val="2"/>
          <c:tx>
            <c:strRef>
              <c:f>List6!$F$19</c:f>
              <c:strCache>
                <c:ptCount val="1"/>
                <c:pt idx="0">
                  <c:v>Srednje</c:v>
                </c:pt>
              </c:strCache>
            </c:strRef>
          </c:tx>
          <c:spPr>
            <a:solidFill>
              <a:srgbClr val="92D050"/>
            </a:solidFill>
          </c:spPr>
          <c:invertIfNegative val="0"/>
          <c:cat>
            <c:strRef>
              <c:f>List6!$C$20:$C$28</c:f>
              <c:strCache>
                <c:ptCount val="9"/>
                <c:pt idx="0">
                  <c:v>Embalaža</c:v>
                </c:pt>
                <c:pt idx="1">
                  <c:v>Mešani komunalni odpadki</c:v>
                </c:pt>
                <c:pt idx="2">
                  <c:v>Papir in karton</c:v>
                </c:pt>
                <c:pt idx="3">
                  <c:v>Steklo</c:v>
                </c:pt>
                <c:pt idx="4">
                  <c:v>Biološki odpadki</c:v>
                </c:pt>
                <c:pt idx="5">
                  <c:v>Nevarni odpadki (akumulatorji, zdravila, baterije, odpadno olje …)</c:v>
                </c:pt>
                <c:pt idx="6">
                  <c:v>Kosovni odpadki</c:v>
                </c:pt>
                <c:pt idx="7">
                  <c:v>Električna in elektronska oprema</c:v>
                </c:pt>
                <c:pt idx="8">
                  <c:v>Posebni odpadki(gume, azbestna kritina, avtomobili, gradbeni odpadki)</c:v>
                </c:pt>
              </c:strCache>
            </c:strRef>
          </c:cat>
          <c:val>
            <c:numRef>
              <c:f>List6!$F$20:$F$28</c:f>
              <c:numCache>
                <c:formatCode>General</c:formatCode>
                <c:ptCount val="9"/>
                <c:pt idx="0">
                  <c:v>16</c:v>
                </c:pt>
                <c:pt idx="1">
                  <c:v>19</c:v>
                </c:pt>
                <c:pt idx="2">
                  <c:v>16</c:v>
                </c:pt>
                <c:pt idx="3">
                  <c:v>10</c:v>
                </c:pt>
                <c:pt idx="4">
                  <c:v>16</c:v>
                </c:pt>
                <c:pt idx="5">
                  <c:v>1</c:v>
                </c:pt>
                <c:pt idx="7">
                  <c:v>3</c:v>
                </c:pt>
                <c:pt idx="8">
                  <c:v>5</c:v>
                </c:pt>
              </c:numCache>
            </c:numRef>
          </c:val>
        </c:ser>
        <c:ser>
          <c:idx val="3"/>
          <c:order val="3"/>
          <c:tx>
            <c:strRef>
              <c:f>List6!$G$19</c:f>
              <c:strCache>
                <c:ptCount val="1"/>
                <c:pt idx="0">
                  <c:v>Veliko</c:v>
                </c:pt>
              </c:strCache>
            </c:strRef>
          </c:tx>
          <c:spPr>
            <a:solidFill>
              <a:srgbClr val="7030A0"/>
            </a:solidFill>
          </c:spPr>
          <c:invertIfNegative val="0"/>
          <c:cat>
            <c:strRef>
              <c:f>List6!$C$20:$C$28</c:f>
              <c:strCache>
                <c:ptCount val="9"/>
                <c:pt idx="0">
                  <c:v>Embalaža</c:v>
                </c:pt>
                <c:pt idx="1">
                  <c:v>Mešani komunalni odpadki</c:v>
                </c:pt>
                <c:pt idx="2">
                  <c:v>Papir in karton</c:v>
                </c:pt>
                <c:pt idx="3">
                  <c:v>Steklo</c:v>
                </c:pt>
                <c:pt idx="4">
                  <c:v>Biološki odpadki</c:v>
                </c:pt>
                <c:pt idx="5">
                  <c:v>Nevarni odpadki (akumulatorji, zdravila, baterije, odpadno olje …)</c:v>
                </c:pt>
                <c:pt idx="6">
                  <c:v>Kosovni odpadki</c:v>
                </c:pt>
                <c:pt idx="7">
                  <c:v>Električna in elektronska oprema</c:v>
                </c:pt>
                <c:pt idx="8">
                  <c:v>Posebni odpadki(gume, azbestna kritina, avtomobili, gradbeni odpadki)</c:v>
                </c:pt>
              </c:strCache>
            </c:strRef>
          </c:cat>
          <c:val>
            <c:numRef>
              <c:f>List6!$G$20:$G$28</c:f>
              <c:numCache>
                <c:formatCode>General</c:formatCode>
                <c:ptCount val="9"/>
                <c:pt idx="0">
                  <c:v>15</c:v>
                </c:pt>
                <c:pt idx="1">
                  <c:v>5</c:v>
                </c:pt>
                <c:pt idx="2">
                  <c:v>7</c:v>
                </c:pt>
                <c:pt idx="3">
                  <c:v>2</c:v>
                </c:pt>
                <c:pt idx="4">
                  <c:v>5</c:v>
                </c:pt>
                <c:pt idx="5">
                  <c:v>1</c:v>
                </c:pt>
                <c:pt idx="7">
                  <c:v>2</c:v>
                </c:pt>
                <c:pt idx="8">
                  <c:v>1</c:v>
                </c:pt>
              </c:numCache>
            </c:numRef>
          </c:val>
        </c:ser>
        <c:ser>
          <c:idx val="4"/>
          <c:order val="4"/>
          <c:tx>
            <c:strRef>
              <c:f>List6!$H$19</c:f>
              <c:strCache>
                <c:ptCount val="1"/>
                <c:pt idx="0">
                  <c:v>Ne vem</c:v>
                </c:pt>
              </c:strCache>
            </c:strRef>
          </c:tx>
          <c:spPr>
            <a:solidFill>
              <a:srgbClr val="00B0F0"/>
            </a:solidFill>
          </c:spPr>
          <c:invertIfNegative val="0"/>
          <c:cat>
            <c:strRef>
              <c:f>List6!$C$20:$C$28</c:f>
              <c:strCache>
                <c:ptCount val="9"/>
                <c:pt idx="0">
                  <c:v>Embalaža</c:v>
                </c:pt>
                <c:pt idx="1">
                  <c:v>Mešani komunalni odpadki</c:v>
                </c:pt>
                <c:pt idx="2">
                  <c:v>Papir in karton</c:v>
                </c:pt>
                <c:pt idx="3">
                  <c:v>Steklo</c:v>
                </c:pt>
                <c:pt idx="4">
                  <c:v>Biološki odpadki</c:v>
                </c:pt>
                <c:pt idx="5">
                  <c:v>Nevarni odpadki (akumulatorji, zdravila, baterije, odpadno olje …)</c:v>
                </c:pt>
                <c:pt idx="6">
                  <c:v>Kosovni odpadki</c:v>
                </c:pt>
                <c:pt idx="7">
                  <c:v>Električna in elektronska oprema</c:v>
                </c:pt>
                <c:pt idx="8">
                  <c:v>Posebni odpadki(gume, azbestna kritina, avtomobili, gradbeni odpadki)</c:v>
                </c:pt>
              </c:strCache>
            </c:strRef>
          </c:cat>
          <c:val>
            <c:numRef>
              <c:f>List6!$H$20:$H$28</c:f>
              <c:numCache>
                <c:formatCode>General</c:formatCode>
                <c:ptCount val="9"/>
                <c:pt idx="1">
                  <c:v>1</c:v>
                </c:pt>
                <c:pt idx="4">
                  <c:v>1</c:v>
                </c:pt>
                <c:pt idx="5">
                  <c:v>1</c:v>
                </c:pt>
                <c:pt idx="6">
                  <c:v>1</c:v>
                </c:pt>
                <c:pt idx="7">
                  <c:v>1</c:v>
                </c:pt>
                <c:pt idx="8">
                  <c:v>1</c:v>
                </c:pt>
              </c:numCache>
            </c:numRef>
          </c:val>
        </c:ser>
        <c:dLbls>
          <c:showLegendKey val="0"/>
          <c:showVal val="0"/>
          <c:showCatName val="0"/>
          <c:showSerName val="0"/>
          <c:showPercent val="0"/>
          <c:showBubbleSize val="0"/>
        </c:dLbls>
        <c:gapWidth val="150"/>
        <c:shape val="box"/>
        <c:axId val="34203904"/>
        <c:axId val="34213888"/>
        <c:axId val="0"/>
      </c:bar3DChart>
      <c:catAx>
        <c:axId val="34203904"/>
        <c:scaling>
          <c:orientation val="minMax"/>
        </c:scaling>
        <c:delete val="0"/>
        <c:axPos val="b"/>
        <c:majorTickMark val="out"/>
        <c:minorTickMark val="none"/>
        <c:tickLblPos val="nextTo"/>
        <c:crossAx val="34213888"/>
        <c:crosses val="autoZero"/>
        <c:auto val="1"/>
        <c:lblAlgn val="ctr"/>
        <c:lblOffset val="100"/>
        <c:noMultiLvlLbl val="0"/>
      </c:catAx>
      <c:valAx>
        <c:axId val="34213888"/>
        <c:scaling>
          <c:orientation val="minMax"/>
        </c:scaling>
        <c:delete val="0"/>
        <c:axPos val="l"/>
        <c:majorGridlines/>
        <c:numFmt formatCode="General" sourceLinked="1"/>
        <c:majorTickMark val="out"/>
        <c:minorTickMark val="none"/>
        <c:tickLblPos val="nextTo"/>
        <c:crossAx val="34203904"/>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List6!$D$34</c:f>
              <c:strCache>
                <c:ptCount val="1"/>
                <c:pt idx="0">
                  <c:v>Nič</c:v>
                </c:pt>
              </c:strCache>
            </c:strRef>
          </c:tx>
          <c:spPr>
            <a:solidFill>
              <a:srgbClr val="0070C0"/>
            </a:solidFill>
          </c:spPr>
          <c:invertIfNegative val="0"/>
          <c:cat>
            <c:strRef>
              <c:f>List6!$C$35:$C$43</c:f>
              <c:strCache>
                <c:ptCount val="9"/>
                <c:pt idx="0">
                  <c:v>Embalaža</c:v>
                </c:pt>
                <c:pt idx="1">
                  <c:v>Mešani komunalni odpadki</c:v>
                </c:pt>
                <c:pt idx="2">
                  <c:v>Papir in karton</c:v>
                </c:pt>
                <c:pt idx="3">
                  <c:v>Steklo</c:v>
                </c:pt>
                <c:pt idx="4">
                  <c:v>Biološki odpadki</c:v>
                </c:pt>
                <c:pt idx="5">
                  <c:v>Nevarni odpadki (akumulatorji, zdravila, baterije, odpadno olje …)</c:v>
                </c:pt>
                <c:pt idx="6">
                  <c:v>Kosovni odpadki</c:v>
                </c:pt>
                <c:pt idx="7">
                  <c:v>Električna in elektronska oprema</c:v>
                </c:pt>
                <c:pt idx="8">
                  <c:v>Posebni odpadki(gume, azbestna kritina, avtomobili, gradbeni odpadki)</c:v>
                </c:pt>
              </c:strCache>
            </c:strRef>
          </c:cat>
          <c:val>
            <c:numRef>
              <c:f>List6!$D$35:$D$43</c:f>
              <c:numCache>
                <c:formatCode>General</c:formatCode>
                <c:ptCount val="9"/>
                <c:pt idx="1">
                  <c:v>2</c:v>
                </c:pt>
                <c:pt idx="4">
                  <c:v>1</c:v>
                </c:pt>
                <c:pt idx="5">
                  <c:v>4</c:v>
                </c:pt>
                <c:pt idx="6">
                  <c:v>9</c:v>
                </c:pt>
                <c:pt idx="7">
                  <c:v>7</c:v>
                </c:pt>
                <c:pt idx="8">
                  <c:v>11</c:v>
                </c:pt>
              </c:numCache>
            </c:numRef>
          </c:val>
        </c:ser>
        <c:ser>
          <c:idx val="1"/>
          <c:order val="1"/>
          <c:tx>
            <c:strRef>
              <c:f>List6!$E$34</c:f>
              <c:strCache>
                <c:ptCount val="1"/>
                <c:pt idx="0">
                  <c:v>Malo</c:v>
                </c:pt>
              </c:strCache>
            </c:strRef>
          </c:tx>
          <c:invertIfNegative val="0"/>
          <c:cat>
            <c:strRef>
              <c:f>List6!$C$35:$C$43</c:f>
              <c:strCache>
                <c:ptCount val="9"/>
                <c:pt idx="0">
                  <c:v>Embalaža</c:v>
                </c:pt>
                <c:pt idx="1">
                  <c:v>Mešani komunalni odpadki</c:v>
                </c:pt>
                <c:pt idx="2">
                  <c:v>Papir in karton</c:v>
                </c:pt>
                <c:pt idx="3">
                  <c:v>Steklo</c:v>
                </c:pt>
                <c:pt idx="4">
                  <c:v>Biološki odpadki</c:v>
                </c:pt>
                <c:pt idx="5">
                  <c:v>Nevarni odpadki (akumulatorji, zdravila, baterije, odpadno olje …)</c:v>
                </c:pt>
                <c:pt idx="6">
                  <c:v>Kosovni odpadki</c:v>
                </c:pt>
                <c:pt idx="7">
                  <c:v>Električna in elektronska oprema</c:v>
                </c:pt>
                <c:pt idx="8">
                  <c:v>Posebni odpadki(gume, azbestna kritina, avtomobili, gradbeni odpadki)</c:v>
                </c:pt>
              </c:strCache>
            </c:strRef>
          </c:cat>
          <c:val>
            <c:numRef>
              <c:f>List6!$E$35:$E$43</c:f>
              <c:numCache>
                <c:formatCode>General</c:formatCode>
                <c:ptCount val="9"/>
                <c:pt idx="0">
                  <c:v>1</c:v>
                </c:pt>
                <c:pt idx="1">
                  <c:v>15</c:v>
                </c:pt>
                <c:pt idx="2">
                  <c:v>5</c:v>
                </c:pt>
                <c:pt idx="3">
                  <c:v>21</c:v>
                </c:pt>
                <c:pt idx="4">
                  <c:v>6</c:v>
                </c:pt>
                <c:pt idx="5">
                  <c:v>18</c:v>
                </c:pt>
                <c:pt idx="6">
                  <c:v>14</c:v>
                </c:pt>
                <c:pt idx="7">
                  <c:v>21</c:v>
                </c:pt>
                <c:pt idx="8">
                  <c:v>14</c:v>
                </c:pt>
              </c:numCache>
            </c:numRef>
          </c:val>
        </c:ser>
        <c:ser>
          <c:idx val="2"/>
          <c:order val="2"/>
          <c:tx>
            <c:strRef>
              <c:f>List6!$F$34</c:f>
              <c:strCache>
                <c:ptCount val="1"/>
                <c:pt idx="0">
                  <c:v>Srednje</c:v>
                </c:pt>
              </c:strCache>
            </c:strRef>
          </c:tx>
          <c:spPr>
            <a:solidFill>
              <a:srgbClr val="92D050"/>
            </a:solidFill>
          </c:spPr>
          <c:invertIfNegative val="0"/>
          <c:cat>
            <c:strRef>
              <c:f>List6!$C$35:$C$43</c:f>
              <c:strCache>
                <c:ptCount val="9"/>
                <c:pt idx="0">
                  <c:v>Embalaža</c:v>
                </c:pt>
                <c:pt idx="1">
                  <c:v>Mešani komunalni odpadki</c:v>
                </c:pt>
                <c:pt idx="2">
                  <c:v>Papir in karton</c:v>
                </c:pt>
                <c:pt idx="3">
                  <c:v>Steklo</c:v>
                </c:pt>
                <c:pt idx="4">
                  <c:v>Biološki odpadki</c:v>
                </c:pt>
                <c:pt idx="5">
                  <c:v>Nevarni odpadki (akumulatorji, zdravila, baterije, odpadno olje …)</c:v>
                </c:pt>
                <c:pt idx="6">
                  <c:v>Kosovni odpadki</c:v>
                </c:pt>
                <c:pt idx="7">
                  <c:v>Električna in elektronska oprema</c:v>
                </c:pt>
                <c:pt idx="8">
                  <c:v>Posebni odpadki(gume, azbestna kritina, avtomobili, gradbeni odpadki)</c:v>
                </c:pt>
              </c:strCache>
            </c:strRef>
          </c:cat>
          <c:val>
            <c:numRef>
              <c:f>List6!$F$35:$F$43</c:f>
              <c:numCache>
                <c:formatCode>General</c:formatCode>
                <c:ptCount val="9"/>
                <c:pt idx="0">
                  <c:v>15</c:v>
                </c:pt>
                <c:pt idx="1">
                  <c:v>7</c:v>
                </c:pt>
                <c:pt idx="2">
                  <c:v>13</c:v>
                </c:pt>
                <c:pt idx="3">
                  <c:v>8</c:v>
                </c:pt>
                <c:pt idx="4">
                  <c:v>15</c:v>
                </c:pt>
                <c:pt idx="5">
                  <c:v>4</c:v>
                </c:pt>
                <c:pt idx="6">
                  <c:v>3</c:v>
                </c:pt>
                <c:pt idx="7">
                  <c:v>3</c:v>
                </c:pt>
                <c:pt idx="8">
                  <c:v>3</c:v>
                </c:pt>
              </c:numCache>
            </c:numRef>
          </c:val>
        </c:ser>
        <c:ser>
          <c:idx val="3"/>
          <c:order val="3"/>
          <c:tx>
            <c:strRef>
              <c:f>List6!$G$34</c:f>
              <c:strCache>
                <c:ptCount val="1"/>
                <c:pt idx="0">
                  <c:v>Veliko</c:v>
                </c:pt>
              </c:strCache>
            </c:strRef>
          </c:tx>
          <c:spPr>
            <a:solidFill>
              <a:srgbClr val="7030A0"/>
            </a:solidFill>
          </c:spPr>
          <c:invertIfNegative val="0"/>
          <c:cat>
            <c:strRef>
              <c:f>List6!$C$35:$C$43</c:f>
              <c:strCache>
                <c:ptCount val="9"/>
                <c:pt idx="0">
                  <c:v>Embalaža</c:v>
                </c:pt>
                <c:pt idx="1">
                  <c:v>Mešani komunalni odpadki</c:v>
                </c:pt>
                <c:pt idx="2">
                  <c:v>Papir in karton</c:v>
                </c:pt>
                <c:pt idx="3">
                  <c:v>Steklo</c:v>
                </c:pt>
                <c:pt idx="4">
                  <c:v>Biološki odpadki</c:v>
                </c:pt>
                <c:pt idx="5">
                  <c:v>Nevarni odpadki (akumulatorji, zdravila, baterije, odpadno olje …)</c:v>
                </c:pt>
                <c:pt idx="6">
                  <c:v>Kosovni odpadki</c:v>
                </c:pt>
                <c:pt idx="7">
                  <c:v>Električna in elektronska oprema</c:v>
                </c:pt>
                <c:pt idx="8">
                  <c:v>Posebni odpadki(gume, azbestna kritina, avtomobili, gradbeni odpadki)</c:v>
                </c:pt>
              </c:strCache>
            </c:strRef>
          </c:cat>
          <c:val>
            <c:numRef>
              <c:f>List6!$G$35:$G$43</c:f>
              <c:numCache>
                <c:formatCode>General</c:formatCode>
                <c:ptCount val="9"/>
                <c:pt idx="0">
                  <c:v>16</c:v>
                </c:pt>
                <c:pt idx="1">
                  <c:v>5</c:v>
                </c:pt>
                <c:pt idx="2">
                  <c:v>14</c:v>
                </c:pt>
                <c:pt idx="3">
                  <c:v>1</c:v>
                </c:pt>
                <c:pt idx="4">
                  <c:v>7</c:v>
                </c:pt>
                <c:pt idx="5">
                  <c:v>3</c:v>
                </c:pt>
                <c:pt idx="6">
                  <c:v>2</c:v>
                </c:pt>
                <c:pt idx="7">
                  <c:v>1</c:v>
                </c:pt>
                <c:pt idx="8">
                  <c:v>2</c:v>
                </c:pt>
              </c:numCache>
            </c:numRef>
          </c:val>
        </c:ser>
        <c:ser>
          <c:idx val="4"/>
          <c:order val="4"/>
          <c:tx>
            <c:strRef>
              <c:f>List6!$H$34</c:f>
              <c:strCache>
                <c:ptCount val="1"/>
                <c:pt idx="0">
                  <c:v>Ne vem</c:v>
                </c:pt>
              </c:strCache>
            </c:strRef>
          </c:tx>
          <c:spPr>
            <a:solidFill>
              <a:srgbClr val="00B0F0"/>
            </a:solidFill>
          </c:spPr>
          <c:invertIfNegative val="0"/>
          <c:cat>
            <c:strRef>
              <c:f>List6!$C$35:$C$43</c:f>
              <c:strCache>
                <c:ptCount val="9"/>
                <c:pt idx="0">
                  <c:v>Embalaža</c:v>
                </c:pt>
                <c:pt idx="1">
                  <c:v>Mešani komunalni odpadki</c:v>
                </c:pt>
                <c:pt idx="2">
                  <c:v>Papir in karton</c:v>
                </c:pt>
                <c:pt idx="3">
                  <c:v>Steklo</c:v>
                </c:pt>
                <c:pt idx="4">
                  <c:v>Biološki odpadki</c:v>
                </c:pt>
                <c:pt idx="5">
                  <c:v>Nevarni odpadki (akumulatorji, zdravila, baterije, odpadno olje …)</c:v>
                </c:pt>
                <c:pt idx="6">
                  <c:v>Kosovni odpadki</c:v>
                </c:pt>
                <c:pt idx="7">
                  <c:v>Električna in elektronska oprema</c:v>
                </c:pt>
                <c:pt idx="8">
                  <c:v>Posebni odpadki(gume, azbestna kritina, avtomobili, gradbeni odpadki)</c:v>
                </c:pt>
              </c:strCache>
            </c:strRef>
          </c:cat>
          <c:val>
            <c:numRef>
              <c:f>List6!$H$35:$H$43</c:f>
              <c:numCache>
                <c:formatCode>General</c:formatCode>
                <c:ptCount val="9"/>
                <c:pt idx="1">
                  <c:v>3</c:v>
                </c:pt>
                <c:pt idx="3">
                  <c:v>2</c:v>
                </c:pt>
                <c:pt idx="4">
                  <c:v>3</c:v>
                </c:pt>
                <c:pt idx="5">
                  <c:v>3</c:v>
                </c:pt>
                <c:pt idx="6">
                  <c:v>4</c:v>
                </c:pt>
                <c:pt idx="8">
                  <c:v>2</c:v>
                </c:pt>
              </c:numCache>
            </c:numRef>
          </c:val>
        </c:ser>
        <c:dLbls>
          <c:showLegendKey val="0"/>
          <c:showVal val="0"/>
          <c:showCatName val="0"/>
          <c:showSerName val="0"/>
          <c:showPercent val="0"/>
          <c:showBubbleSize val="0"/>
        </c:dLbls>
        <c:gapWidth val="150"/>
        <c:shape val="box"/>
        <c:axId val="34257920"/>
        <c:axId val="34263808"/>
        <c:axId val="0"/>
      </c:bar3DChart>
      <c:catAx>
        <c:axId val="34257920"/>
        <c:scaling>
          <c:orientation val="minMax"/>
        </c:scaling>
        <c:delete val="0"/>
        <c:axPos val="b"/>
        <c:majorTickMark val="out"/>
        <c:minorTickMark val="none"/>
        <c:tickLblPos val="nextTo"/>
        <c:crossAx val="34263808"/>
        <c:crosses val="autoZero"/>
        <c:auto val="1"/>
        <c:lblAlgn val="ctr"/>
        <c:lblOffset val="100"/>
        <c:noMultiLvlLbl val="0"/>
      </c:catAx>
      <c:valAx>
        <c:axId val="34263808"/>
        <c:scaling>
          <c:orientation val="minMax"/>
        </c:scaling>
        <c:delete val="0"/>
        <c:axPos val="l"/>
        <c:majorGridlines/>
        <c:numFmt formatCode="General" sourceLinked="1"/>
        <c:majorTickMark val="out"/>
        <c:minorTickMark val="none"/>
        <c:tickLblPos val="nextTo"/>
        <c:crossAx val="34257920"/>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List6!$D$49</c:f>
              <c:strCache>
                <c:ptCount val="1"/>
                <c:pt idx="0">
                  <c:v>Nič</c:v>
                </c:pt>
              </c:strCache>
            </c:strRef>
          </c:tx>
          <c:spPr>
            <a:solidFill>
              <a:srgbClr val="0070C0"/>
            </a:solidFill>
          </c:spPr>
          <c:invertIfNegative val="0"/>
          <c:cat>
            <c:strRef>
              <c:f>List6!$C$50:$C$58</c:f>
              <c:strCache>
                <c:ptCount val="9"/>
                <c:pt idx="0">
                  <c:v>Embalaža</c:v>
                </c:pt>
                <c:pt idx="1">
                  <c:v>Mešani komunalni odpadki</c:v>
                </c:pt>
                <c:pt idx="2">
                  <c:v>Papir in karton</c:v>
                </c:pt>
                <c:pt idx="3">
                  <c:v>Steklo</c:v>
                </c:pt>
                <c:pt idx="4">
                  <c:v>Biološki odpadki</c:v>
                </c:pt>
                <c:pt idx="5">
                  <c:v>Nevarni odpadki (akumulatorji, zdravila, baterije, odpadno olje …)</c:v>
                </c:pt>
                <c:pt idx="6">
                  <c:v>Kosovni odpadki</c:v>
                </c:pt>
                <c:pt idx="7">
                  <c:v>Električna in elektronska oprema</c:v>
                </c:pt>
                <c:pt idx="8">
                  <c:v>Posebni odpadki(gume, azbestna kritina, avtomobili, gradbeni odpadki)</c:v>
                </c:pt>
              </c:strCache>
            </c:strRef>
          </c:cat>
          <c:val>
            <c:numRef>
              <c:f>List6!$D$50:$D$58</c:f>
              <c:numCache>
                <c:formatCode>General</c:formatCode>
                <c:ptCount val="9"/>
                <c:pt idx="1">
                  <c:v>2</c:v>
                </c:pt>
                <c:pt idx="3">
                  <c:v>4</c:v>
                </c:pt>
                <c:pt idx="5">
                  <c:v>4</c:v>
                </c:pt>
                <c:pt idx="6">
                  <c:v>13</c:v>
                </c:pt>
                <c:pt idx="7">
                  <c:v>5</c:v>
                </c:pt>
                <c:pt idx="8">
                  <c:v>12</c:v>
                </c:pt>
              </c:numCache>
            </c:numRef>
          </c:val>
        </c:ser>
        <c:ser>
          <c:idx val="1"/>
          <c:order val="1"/>
          <c:tx>
            <c:strRef>
              <c:f>List6!$E$49</c:f>
              <c:strCache>
                <c:ptCount val="1"/>
                <c:pt idx="0">
                  <c:v>Malo</c:v>
                </c:pt>
              </c:strCache>
            </c:strRef>
          </c:tx>
          <c:invertIfNegative val="0"/>
          <c:cat>
            <c:strRef>
              <c:f>List6!$C$50:$C$58</c:f>
              <c:strCache>
                <c:ptCount val="9"/>
                <c:pt idx="0">
                  <c:v>Embalaža</c:v>
                </c:pt>
                <c:pt idx="1">
                  <c:v>Mešani komunalni odpadki</c:v>
                </c:pt>
                <c:pt idx="2">
                  <c:v>Papir in karton</c:v>
                </c:pt>
                <c:pt idx="3">
                  <c:v>Steklo</c:v>
                </c:pt>
                <c:pt idx="4">
                  <c:v>Biološki odpadki</c:v>
                </c:pt>
                <c:pt idx="5">
                  <c:v>Nevarni odpadki (akumulatorji, zdravila, baterije, odpadno olje …)</c:v>
                </c:pt>
                <c:pt idx="6">
                  <c:v>Kosovni odpadki</c:v>
                </c:pt>
                <c:pt idx="7">
                  <c:v>Električna in elektronska oprema</c:v>
                </c:pt>
                <c:pt idx="8">
                  <c:v>Posebni odpadki(gume, azbestna kritina, avtomobili, gradbeni odpadki)</c:v>
                </c:pt>
              </c:strCache>
            </c:strRef>
          </c:cat>
          <c:val>
            <c:numRef>
              <c:f>List6!$E$50:$E$58</c:f>
              <c:numCache>
                <c:formatCode>General</c:formatCode>
                <c:ptCount val="9"/>
                <c:pt idx="0">
                  <c:v>2</c:v>
                </c:pt>
                <c:pt idx="1">
                  <c:v>7</c:v>
                </c:pt>
                <c:pt idx="2">
                  <c:v>5</c:v>
                </c:pt>
                <c:pt idx="3">
                  <c:v>19</c:v>
                </c:pt>
                <c:pt idx="4">
                  <c:v>4</c:v>
                </c:pt>
                <c:pt idx="5">
                  <c:v>18</c:v>
                </c:pt>
                <c:pt idx="6">
                  <c:v>10</c:v>
                </c:pt>
                <c:pt idx="7">
                  <c:v>19</c:v>
                </c:pt>
                <c:pt idx="8">
                  <c:v>14</c:v>
                </c:pt>
              </c:numCache>
            </c:numRef>
          </c:val>
        </c:ser>
        <c:ser>
          <c:idx val="2"/>
          <c:order val="2"/>
          <c:tx>
            <c:strRef>
              <c:f>List6!$F$49</c:f>
              <c:strCache>
                <c:ptCount val="1"/>
                <c:pt idx="0">
                  <c:v>Srednje</c:v>
                </c:pt>
              </c:strCache>
            </c:strRef>
          </c:tx>
          <c:spPr>
            <a:solidFill>
              <a:srgbClr val="92D050"/>
            </a:solidFill>
          </c:spPr>
          <c:invertIfNegative val="0"/>
          <c:cat>
            <c:strRef>
              <c:f>List6!$C$50:$C$58</c:f>
              <c:strCache>
                <c:ptCount val="9"/>
                <c:pt idx="0">
                  <c:v>Embalaža</c:v>
                </c:pt>
                <c:pt idx="1">
                  <c:v>Mešani komunalni odpadki</c:v>
                </c:pt>
                <c:pt idx="2">
                  <c:v>Papir in karton</c:v>
                </c:pt>
                <c:pt idx="3">
                  <c:v>Steklo</c:v>
                </c:pt>
                <c:pt idx="4">
                  <c:v>Biološki odpadki</c:v>
                </c:pt>
                <c:pt idx="5">
                  <c:v>Nevarni odpadki (akumulatorji, zdravila, baterije, odpadno olje …)</c:v>
                </c:pt>
                <c:pt idx="6">
                  <c:v>Kosovni odpadki</c:v>
                </c:pt>
                <c:pt idx="7">
                  <c:v>Električna in elektronska oprema</c:v>
                </c:pt>
                <c:pt idx="8">
                  <c:v>Posebni odpadki(gume, azbestna kritina, avtomobili, gradbeni odpadki)</c:v>
                </c:pt>
              </c:strCache>
            </c:strRef>
          </c:cat>
          <c:val>
            <c:numRef>
              <c:f>List6!$F$50:$F$58</c:f>
              <c:numCache>
                <c:formatCode>General</c:formatCode>
                <c:ptCount val="9"/>
                <c:pt idx="0">
                  <c:v>14</c:v>
                </c:pt>
                <c:pt idx="1">
                  <c:v>11</c:v>
                </c:pt>
                <c:pt idx="2">
                  <c:v>13</c:v>
                </c:pt>
                <c:pt idx="3">
                  <c:v>6</c:v>
                </c:pt>
                <c:pt idx="4">
                  <c:v>16</c:v>
                </c:pt>
                <c:pt idx="5">
                  <c:v>4</c:v>
                </c:pt>
                <c:pt idx="6">
                  <c:v>7</c:v>
                </c:pt>
                <c:pt idx="7">
                  <c:v>1</c:v>
                </c:pt>
              </c:numCache>
            </c:numRef>
          </c:val>
        </c:ser>
        <c:ser>
          <c:idx val="3"/>
          <c:order val="3"/>
          <c:tx>
            <c:strRef>
              <c:f>List6!$G$49</c:f>
              <c:strCache>
                <c:ptCount val="1"/>
                <c:pt idx="0">
                  <c:v>Veliko</c:v>
                </c:pt>
              </c:strCache>
            </c:strRef>
          </c:tx>
          <c:spPr>
            <a:solidFill>
              <a:srgbClr val="7030A0"/>
            </a:solidFill>
          </c:spPr>
          <c:invertIfNegative val="0"/>
          <c:cat>
            <c:strRef>
              <c:f>List6!$C$50:$C$58</c:f>
              <c:strCache>
                <c:ptCount val="9"/>
                <c:pt idx="0">
                  <c:v>Embalaža</c:v>
                </c:pt>
                <c:pt idx="1">
                  <c:v>Mešani komunalni odpadki</c:v>
                </c:pt>
                <c:pt idx="2">
                  <c:v>Papir in karton</c:v>
                </c:pt>
                <c:pt idx="3">
                  <c:v>Steklo</c:v>
                </c:pt>
                <c:pt idx="4">
                  <c:v>Biološki odpadki</c:v>
                </c:pt>
                <c:pt idx="5">
                  <c:v>Nevarni odpadki (akumulatorji, zdravila, baterije, odpadno olje …)</c:v>
                </c:pt>
                <c:pt idx="6">
                  <c:v>Kosovni odpadki</c:v>
                </c:pt>
                <c:pt idx="7">
                  <c:v>Električna in elektronska oprema</c:v>
                </c:pt>
                <c:pt idx="8">
                  <c:v>Posebni odpadki(gume, azbestna kritina, avtomobili, gradbeni odpadki)</c:v>
                </c:pt>
              </c:strCache>
            </c:strRef>
          </c:cat>
          <c:val>
            <c:numRef>
              <c:f>List6!$G$50:$G$58</c:f>
              <c:numCache>
                <c:formatCode>General</c:formatCode>
                <c:ptCount val="9"/>
                <c:pt idx="0">
                  <c:v>13</c:v>
                </c:pt>
                <c:pt idx="1">
                  <c:v>4</c:v>
                </c:pt>
                <c:pt idx="2">
                  <c:v>13</c:v>
                </c:pt>
                <c:pt idx="4">
                  <c:v>7</c:v>
                </c:pt>
                <c:pt idx="5">
                  <c:v>1</c:v>
                </c:pt>
                <c:pt idx="7">
                  <c:v>1</c:v>
                </c:pt>
                <c:pt idx="8">
                  <c:v>1</c:v>
                </c:pt>
              </c:numCache>
            </c:numRef>
          </c:val>
        </c:ser>
        <c:ser>
          <c:idx val="4"/>
          <c:order val="4"/>
          <c:tx>
            <c:strRef>
              <c:f>List6!$H$49</c:f>
              <c:strCache>
                <c:ptCount val="1"/>
                <c:pt idx="0">
                  <c:v>Ne vem</c:v>
                </c:pt>
              </c:strCache>
            </c:strRef>
          </c:tx>
          <c:spPr>
            <a:solidFill>
              <a:srgbClr val="00B0F0"/>
            </a:solidFill>
          </c:spPr>
          <c:invertIfNegative val="0"/>
          <c:cat>
            <c:strRef>
              <c:f>List6!$C$50:$C$58</c:f>
              <c:strCache>
                <c:ptCount val="9"/>
                <c:pt idx="0">
                  <c:v>Embalaža</c:v>
                </c:pt>
                <c:pt idx="1">
                  <c:v>Mešani komunalni odpadki</c:v>
                </c:pt>
                <c:pt idx="2">
                  <c:v>Papir in karton</c:v>
                </c:pt>
                <c:pt idx="3">
                  <c:v>Steklo</c:v>
                </c:pt>
                <c:pt idx="4">
                  <c:v>Biološki odpadki</c:v>
                </c:pt>
                <c:pt idx="5">
                  <c:v>Nevarni odpadki (akumulatorji, zdravila, baterije, odpadno olje …)</c:v>
                </c:pt>
                <c:pt idx="6">
                  <c:v>Kosovni odpadki</c:v>
                </c:pt>
                <c:pt idx="7">
                  <c:v>Električna in elektronska oprema</c:v>
                </c:pt>
                <c:pt idx="8">
                  <c:v>Posebni odpadki(gume, azbestna kritina, avtomobili, gradbeni odpadki)</c:v>
                </c:pt>
              </c:strCache>
            </c:strRef>
          </c:cat>
          <c:val>
            <c:numRef>
              <c:f>List6!$H$50:$H$58</c:f>
              <c:numCache>
                <c:formatCode>General</c:formatCode>
                <c:ptCount val="9"/>
                <c:pt idx="0">
                  <c:v>3</c:v>
                </c:pt>
                <c:pt idx="1">
                  <c:v>8</c:v>
                </c:pt>
                <c:pt idx="2">
                  <c:v>1</c:v>
                </c:pt>
                <c:pt idx="3">
                  <c:v>3</c:v>
                </c:pt>
                <c:pt idx="4">
                  <c:v>5</c:v>
                </c:pt>
                <c:pt idx="5">
                  <c:v>5</c:v>
                </c:pt>
                <c:pt idx="6">
                  <c:v>2</c:v>
                </c:pt>
                <c:pt idx="7">
                  <c:v>6</c:v>
                </c:pt>
                <c:pt idx="8">
                  <c:v>5</c:v>
                </c:pt>
              </c:numCache>
            </c:numRef>
          </c:val>
        </c:ser>
        <c:dLbls>
          <c:showLegendKey val="0"/>
          <c:showVal val="0"/>
          <c:showCatName val="0"/>
          <c:showSerName val="0"/>
          <c:showPercent val="0"/>
          <c:showBubbleSize val="0"/>
        </c:dLbls>
        <c:gapWidth val="150"/>
        <c:shape val="box"/>
        <c:axId val="34304768"/>
        <c:axId val="34306304"/>
        <c:axId val="0"/>
      </c:bar3DChart>
      <c:catAx>
        <c:axId val="34304768"/>
        <c:scaling>
          <c:orientation val="minMax"/>
        </c:scaling>
        <c:delete val="0"/>
        <c:axPos val="b"/>
        <c:majorTickMark val="out"/>
        <c:minorTickMark val="none"/>
        <c:tickLblPos val="nextTo"/>
        <c:crossAx val="34306304"/>
        <c:crosses val="autoZero"/>
        <c:auto val="1"/>
        <c:lblAlgn val="ctr"/>
        <c:lblOffset val="100"/>
        <c:noMultiLvlLbl val="0"/>
      </c:catAx>
      <c:valAx>
        <c:axId val="34306304"/>
        <c:scaling>
          <c:orientation val="minMax"/>
        </c:scaling>
        <c:delete val="0"/>
        <c:axPos val="l"/>
        <c:majorGridlines/>
        <c:numFmt formatCode="General" sourceLinked="1"/>
        <c:majorTickMark val="out"/>
        <c:minorTickMark val="none"/>
        <c:tickLblPos val="nextTo"/>
        <c:crossAx val="3430476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E9972-D823-4AFF-9311-EBCFF754C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786</Words>
  <Characters>4483</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pouk16</dc:creator>
  <cp:lastModifiedBy>zbornica1</cp:lastModifiedBy>
  <cp:revision>2</cp:revision>
  <dcterms:created xsi:type="dcterms:W3CDTF">2018-05-03T06:10:00Z</dcterms:created>
  <dcterms:modified xsi:type="dcterms:W3CDTF">2018-05-03T06:10:00Z</dcterms:modified>
</cp:coreProperties>
</file>